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0B2" w:rsidRDefault="009820B2" w:rsidP="009820B2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 wp14:anchorId="5F77B3B1" wp14:editId="0E357F45">
            <wp:simplePos x="0" y="0"/>
            <wp:positionH relativeFrom="column">
              <wp:posOffset>-260350</wp:posOffset>
            </wp:positionH>
            <wp:positionV relativeFrom="paragraph">
              <wp:posOffset>51435</wp:posOffset>
            </wp:positionV>
            <wp:extent cx="958215" cy="886460"/>
            <wp:effectExtent l="0" t="0" r="0" b="0"/>
            <wp:wrapNone/>
            <wp:docPr id="1" name="Картина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otype Corsiva" w:hAnsi="Monotype Corsiva"/>
          <w:b/>
          <w:sz w:val="40"/>
          <w:szCs w:val="40"/>
          <w:u w:val="single"/>
        </w:rPr>
        <w:t>ДЕТСКА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ГРАДИНА</w:t>
      </w:r>
    </w:p>
    <w:p w:rsidR="009820B2" w:rsidRDefault="009820B2" w:rsidP="009820B2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  <w:r>
        <w:rPr>
          <w:rFonts w:ascii="Matura MT Script Capitals" w:hAnsi="Matura MT Script Capitals"/>
          <w:b/>
          <w:sz w:val="40"/>
          <w:szCs w:val="40"/>
          <w:u w:val="single"/>
          <w:lang w:val="en-US"/>
        </w:rPr>
        <w:t>“</w:t>
      </w:r>
      <w:r>
        <w:rPr>
          <w:rFonts w:ascii="Monotype Corsiva" w:hAnsi="Monotype Corsiva"/>
          <w:b/>
          <w:sz w:val="40"/>
          <w:szCs w:val="40"/>
          <w:u w:val="single"/>
        </w:rPr>
        <w:t>О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Г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Н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Я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Н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>
        <w:rPr>
          <w:rFonts w:ascii="Monotype Corsiva" w:hAnsi="Monotype Corsiva"/>
          <w:b/>
          <w:sz w:val="40"/>
          <w:szCs w:val="40"/>
          <w:u w:val="single"/>
        </w:rPr>
        <w:t>М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И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Х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Й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Л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О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В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9820B2" w:rsidRDefault="009820B2" w:rsidP="009820B2">
      <w:pPr>
        <w:spacing w:after="0" w:line="240" w:lineRule="auto"/>
        <w:rPr>
          <w:rFonts w:ascii="Matura MT Script Capitals" w:hAnsi="Matura MT Script Capitals"/>
          <w:sz w:val="28"/>
          <w:szCs w:val="28"/>
        </w:rPr>
      </w:pPr>
      <w:r>
        <w:rPr>
          <w:rFonts w:ascii="Matura MT Script Capitals" w:hAnsi="Matura MT Script Capitals"/>
          <w:i/>
          <w:sz w:val="28"/>
          <w:szCs w:val="28"/>
        </w:rPr>
        <w:t xml:space="preserve">                       </w:t>
      </w:r>
      <w:r>
        <w:rPr>
          <w:rFonts w:ascii="Monotype Corsiva" w:hAnsi="Monotype Corsiva"/>
          <w:sz w:val="28"/>
          <w:szCs w:val="28"/>
        </w:rPr>
        <w:t>гр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Monotype Corsiva" w:hAnsi="Monotype Corsiva"/>
          <w:sz w:val="28"/>
          <w:szCs w:val="28"/>
        </w:rPr>
        <w:t>Кнежа</w:t>
      </w:r>
      <w:r>
        <w:rPr>
          <w:rFonts w:ascii="Matura MT Script Capitals" w:hAnsi="Matura MT Script Capitals"/>
          <w:sz w:val="28"/>
          <w:szCs w:val="28"/>
        </w:rPr>
        <w:t xml:space="preserve"> 5835,</w:t>
      </w:r>
      <w:r>
        <w:rPr>
          <w:rFonts w:ascii="Monotype Corsiva" w:hAnsi="Monotype Corsiva"/>
          <w:sz w:val="28"/>
          <w:szCs w:val="28"/>
        </w:rPr>
        <w:t>обл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Monotype Corsiva" w:hAnsi="Monotype Corsiva"/>
          <w:sz w:val="28"/>
          <w:szCs w:val="28"/>
        </w:rPr>
        <w:t>Плевен</w:t>
      </w:r>
      <w:r>
        <w:rPr>
          <w:rFonts w:ascii="Matura MT Script Capitals" w:hAnsi="Matura MT Script Capitals"/>
          <w:sz w:val="28"/>
          <w:szCs w:val="28"/>
        </w:rPr>
        <w:t>,</w:t>
      </w:r>
      <w:r>
        <w:rPr>
          <w:rFonts w:ascii="Monotype Corsiva" w:hAnsi="Monotype Corsiva"/>
          <w:sz w:val="28"/>
          <w:szCs w:val="28"/>
        </w:rPr>
        <w:t>ул</w:t>
      </w:r>
      <w:r>
        <w:rPr>
          <w:rFonts w:ascii="Matura MT Script Capitals" w:hAnsi="Matura MT Script Capitals"/>
          <w:sz w:val="28"/>
          <w:szCs w:val="28"/>
        </w:rPr>
        <w:t>.”</w:t>
      </w:r>
      <w:r>
        <w:rPr>
          <w:rFonts w:ascii="Monotype Corsiva" w:hAnsi="Monotype Corsiva"/>
          <w:sz w:val="28"/>
          <w:szCs w:val="28"/>
        </w:rPr>
        <w:t>Хаджи</w:t>
      </w:r>
      <w:r>
        <w:rPr>
          <w:rFonts w:ascii="Matura MT Script Capitals" w:hAnsi="Matura MT Script Capitals"/>
          <w:sz w:val="28"/>
          <w:szCs w:val="28"/>
        </w:rPr>
        <w:t xml:space="preserve"> </w:t>
      </w:r>
      <w:r>
        <w:rPr>
          <w:rFonts w:ascii="Monotype Corsiva" w:hAnsi="Monotype Corsiva"/>
          <w:sz w:val="28"/>
          <w:szCs w:val="28"/>
        </w:rPr>
        <w:t>Димитър</w:t>
      </w:r>
      <w:r>
        <w:rPr>
          <w:rFonts w:ascii="Matura MT Script Capitals" w:hAnsi="Matura MT Script Capitals"/>
          <w:sz w:val="28"/>
          <w:szCs w:val="28"/>
        </w:rPr>
        <w:t>”</w:t>
      </w:r>
      <w:r>
        <w:rPr>
          <w:rFonts w:ascii="Monotype Corsiva" w:hAnsi="Monotype Corsiva"/>
          <w:sz w:val="28"/>
          <w:szCs w:val="28"/>
        </w:rPr>
        <w:t>№</w:t>
      </w:r>
      <w:r>
        <w:rPr>
          <w:rFonts w:ascii="Matura MT Script Capitals" w:hAnsi="Matura MT Script Capitals"/>
          <w:sz w:val="28"/>
          <w:szCs w:val="28"/>
        </w:rPr>
        <w:t xml:space="preserve">1     </w:t>
      </w:r>
    </w:p>
    <w:p w:rsidR="009820B2" w:rsidRDefault="009820B2" w:rsidP="009820B2">
      <w:pPr>
        <w:spacing w:after="0" w:line="240" w:lineRule="auto"/>
        <w:jc w:val="center"/>
      </w:pPr>
      <w:r>
        <w:rPr>
          <w:rFonts w:ascii="Monotype Corsiva" w:hAnsi="Monotype Corsiva"/>
          <w:sz w:val="28"/>
          <w:szCs w:val="28"/>
        </w:rPr>
        <w:t>тел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 xml:space="preserve">; </w:t>
      </w:r>
      <w:r>
        <w:rPr>
          <w:rFonts w:ascii="Matura MT Script Capitals" w:hAnsi="Matura MT Script Capitals"/>
          <w:sz w:val="28"/>
          <w:szCs w:val="28"/>
          <w:lang w:val="en-US"/>
        </w:rPr>
        <w:t>e-mail</w:t>
      </w:r>
      <w:r>
        <w:rPr>
          <w:rFonts w:ascii="Matura MT Script Capitals" w:hAnsi="Matura MT Script Capitals"/>
          <w:sz w:val="28"/>
          <w:szCs w:val="28"/>
        </w:rPr>
        <w:t>:</w:t>
      </w:r>
      <w:r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10" w:history="1">
        <w:r>
          <w:rPr>
            <w:rStyle w:val="a7"/>
            <w:rFonts w:ascii="Matura MT Script Capitals" w:hAnsi="Matura MT Script Capitals"/>
            <w:sz w:val="28"/>
            <w:szCs w:val="28"/>
            <w:lang w:val="en-US"/>
          </w:rPr>
          <w:t>odz1_kneja@abv.bg</w:t>
        </w:r>
      </w:hyperlink>
    </w:p>
    <w:p w:rsidR="009820B2" w:rsidRDefault="009820B2" w:rsidP="009820B2">
      <w:pPr>
        <w:spacing w:after="0" w:line="240" w:lineRule="auto"/>
        <w:jc w:val="center"/>
        <w:rPr>
          <w:color w:val="FF0000"/>
          <w:sz w:val="28"/>
          <w:szCs w:val="28"/>
        </w:rPr>
      </w:pPr>
      <w:r>
        <w:rPr>
          <w:rFonts w:ascii="Matura MT Script Capitals" w:hAnsi="Matura MT Script Capitals"/>
          <w:sz w:val="28"/>
          <w:szCs w:val="28"/>
        </w:rPr>
        <w:t xml:space="preserve">                                       </w:t>
      </w:r>
      <w:hyperlink r:id="rId11" w:history="1">
        <w:r w:rsidR="00800B5E" w:rsidRPr="000B2232">
          <w:rPr>
            <w:rStyle w:val="a7"/>
            <w:rFonts w:ascii="Matura MT Script Capitals" w:hAnsi="Matura MT Script Capitals"/>
            <w:sz w:val="28"/>
            <w:szCs w:val="28"/>
          </w:rPr>
          <w:t>info-1501132@edu.mon.bg</w:t>
        </w:r>
      </w:hyperlink>
    </w:p>
    <w:p w:rsidR="009820B2" w:rsidRDefault="009820B2" w:rsidP="009820B2">
      <w:pPr>
        <w:rPr>
          <w:i/>
          <w:sz w:val="28"/>
          <w:szCs w:val="28"/>
        </w:rPr>
      </w:pPr>
    </w:p>
    <w:p w:rsidR="00F63EA5" w:rsidRPr="00E50942" w:rsidRDefault="00F63EA5" w:rsidP="00F63EA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F63EA5" w:rsidRPr="00E50942" w:rsidRDefault="00F63EA5" w:rsidP="00F63EA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E50942">
        <w:rPr>
          <w:rFonts w:ascii="Times New Roman" w:eastAsia="Times New Roman" w:hAnsi="Times New Roman"/>
          <w:b/>
          <w:sz w:val="28"/>
          <w:szCs w:val="28"/>
        </w:rPr>
        <w:t>УТВЪРДИЛ:</w:t>
      </w:r>
    </w:p>
    <w:p w:rsidR="00F63EA5" w:rsidRPr="00E50942" w:rsidRDefault="00F63EA5" w:rsidP="00F63EA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E50942">
        <w:rPr>
          <w:rFonts w:ascii="Times New Roman" w:eastAsia="Times New Roman" w:hAnsi="Times New Roman"/>
          <w:b/>
          <w:sz w:val="28"/>
          <w:szCs w:val="28"/>
        </w:rPr>
        <w:t>ЕЛЕНА ГРАМОВА</w:t>
      </w:r>
    </w:p>
    <w:p w:rsidR="00F63EA5" w:rsidRPr="00E50942" w:rsidRDefault="00F63EA5" w:rsidP="00F63EA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E50942">
        <w:rPr>
          <w:rFonts w:ascii="Times New Roman" w:eastAsia="Times New Roman" w:hAnsi="Times New Roman"/>
          <w:b/>
          <w:sz w:val="28"/>
          <w:szCs w:val="28"/>
        </w:rPr>
        <w:t>ДИРЕКТОР ДГ „ОГНЯН МИХАЙЛОВ“</w:t>
      </w:r>
    </w:p>
    <w:p w:rsidR="00F63EA5" w:rsidRPr="00B3626F" w:rsidRDefault="00F63EA5" w:rsidP="00F63EA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E50942">
        <w:rPr>
          <w:rFonts w:ascii="Times New Roman" w:eastAsia="Times New Roman" w:hAnsi="Times New Roman"/>
          <w:b/>
          <w:sz w:val="28"/>
          <w:szCs w:val="28"/>
        </w:rPr>
        <w:t>Заповед № ……….../….......09.20</w:t>
      </w:r>
      <w:r w:rsidR="004E5B4B">
        <w:rPr>
          <w:rFonts w:ascii="Times New Roman" w:eastAsia="Times New Roman" w:hAnsi="Times New Roman"/>
          <w:b/>
          <w:sz w:val="28"/>
          <w:szCs w:val="28"/>
          <w:lang w:val="en-US"/>
        </w:rPr>
        <w:t>25</w:t>
      </w:r>
      <w:r w:rsidRPr="00E50942">
        <w:rPr>
          <w:rFonts w:ascii="Times New Roman" w:eastAsia="Times New Roman" w:hAnsi="Times New Roman"/>
          <w:b/>
          <w:sz w:val="28"/>
          <w:szCs w:val="28"/>
        </w:rPr>
        <w:t>г.</w:t>
      </w:r>
    </w:p>
    <w:p w:rsidR="00381EEC" w:rsidRDefault="00381EEC" w:rsidP="00381EEC">
      <w:pP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1576F" w:rsidRDefault="0051576F" w:rsidP="0051576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51576F" w:rsidRPr="009B10AE" w:rsidRDefault="0051576F" w:rsidP="0051576F">
      <w:pPr>
        <w:jc w:val="center"/>
        <w:rPr>
          <w:b/>
          <w:sz w:val="32"/>
          <w:szCs w:val="32"/>
          <w:lang w:val="bg-BG"/>
        </w:rPr>
      </w:pPr>
      <w:r w:rsidRPr="009B10A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ПЛАН</w:t>
      </w:r>
    </w:p>
    <w:p w:rsidR="00B56B48" w:rsidRDefault="00381EEC" w:rsidP="00C464C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9B10AE">
        <w:rPr>
          <w:rFonts w:ascii="Times New Roman" w:hAnsi="Times New Roman" w:cs="Times New Roman"/>
          <w:b/>
          <w:sz w:val="32"/>
          <w:szCs w:val="32"/>
          <w:lang w:val="bg-BG"/>
        </w:rPr>
        <w:t>за приобщаващото образование и осигуряване на подкрепа за личностно</w:t>
      </w:r>
      <w:r w:rsidR="0051576F" w:rsidRPr="009B10AE">
        <w:rPr>
          <w:rFonts w:ascii="Times New Roman" w:hAnsi="Times New Roman" w:cs="Times New Roman"/>
          <w:b/>
          <w:sz w:val="32"/>
          <w:szCs w:val="32"/>
          <w:lang w:val="bg-BG"/>
        </w:rPr>
        <w:t xml:space="preserve"> развитие </w:t>
      </w:r>
    </w:p>
    <w:p w:rsidR="00C464C1" w:rsidRPr="00B56B48" w:rsidRDefault="0051576F" w:rsidP="00B56B4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9B10AE">
        <w:rPr>
          <w:rFonts w:ascii="Times New Roman" w:hAnsi="Times New Roman" w:cs="Times New Roman"/>
          <w:b/>
          <w:sz w:val="32"/>
          <w:szCs w:val="32"/>
          <w:lang w:val="bg-BG"/>
        </w:rPr>
        <w:t>на децата в ДГ „Огнян Михайлов</w:t>
      </w:r>
      <w:r w:rsidR="00B56B48">
        <w:rPr>
          <w:rFonts w:ascii="Times New Roman" w:hAnsi="Times New Roman" w:cs="Times New Roman"/>
          <w:b/>
          <w:sz w:val="32"/>
          <w:szCs w:val="32"/>
          <w:lang w:val="bg-BG"/>
        </w:rPr>
        <w:t>“</w:t>
      </w:r>
      <w:r w:rsidR="00381EEC" w:rsidRPr="009B10AE">
        <w:rPr>
          <w:rFonts w:ascii="Times New Roman" w:hAnsi="Times New Roman" w:cs="Times New Roman"/>
          <w:b/>
          <w:sz w:val="32"/>
          <w:szCs w:val="32"/>
          <w:lang w:val="bg-BG"/>
        </w:rPr>
        <w:t xml:space="preserve"> </w:t>
      </w:r>
      <w:r w:rsidR="00C464C1" w:rsidRPr="009B10AE">
        <w:rPr>
          <w:rFonts w:ascii="Times New Roman" w:hAnsi="Times New Roman" w:cs="Times New Roman"/>
          <w:b/>
          <w:sz w:val="32"/>
          <w:szCs w:val="32"/>
          <w:lang w:val="bg-BG"/>
        </w:rPr>
        <w:t xml:space="preserve">гр. Кнежа </w:t>
      </w:r>
    </w:p>
    <w:p w:rsidR="00381EEC" w:rsidRPr="009B10AE" w:rsidRDefault="00C464C1" w:rsidP="00C464C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10AE">
        <w:rPr>
          <w:rFonts w:ascii="Times New Roman" w:hAnsi="Times New Roman" w:cs="Times New Roman"/>
          <w:b/>
          <w:sz w:val="32"/>
          <w:szCs w:val="32"/>
          <w:lang w:val="bg-BG"/>
        </w:rPr>
        <w:t>за учебната 20</w:t>
      </w:r>
      <w:r w:rsidR="006E1075" w:rsidRPr="009B10AE">
        <w:rPr>
          <w:rFonts w:ascii="Times New Roman" w:hAnsi="Times New Roman" w:cs="Times New Roman"/>
          <w:b/>
          <w:sz w:val="32"/>
          <w:szCs w:val="32"/>
        </w:rPr>
        <w:t>2</w:t>
      </w:r>
      <w:r w:rsidR="004E5B4B">
        <w:rPr>
          <w:rFonts w:ascii="Times New Roman" w:hAnsi="Times New Roman" w:cs="Times New Roman"/>
          <w:b/>
          <w:sz w:val="32"/>
          <w:szCs w:val="32"/>
          <w:lang w:val="bg-BG"/>
        </w:rPr>
        <w:t>5</w:t>
      </w:r>
      <w:r w:rsidRPr="009B10AE">
        <w:rPr>
          <w:rFonts w:ascii="Times New Roman" w:hAnsi="Times New Roman" w:cs="Times New Roman"/>
          <w:b/>
          <w:sz w:val="32"/>
          <w:szCs w:val="32"/>
          <w:lang w:val="bg-BG"/>
        </w:rPr>
        <w:t>/202</w:t>
      </w:r>
      <w:r w:rsidR="004E5B4B">
        <w:rPr>
          <w:rFonts w:ascii="Times New Roman" w:hAnsi="Times New Roman" w:cs="Times New Roman"/>
          <w:b/>
          <w:sz w:val="32"/>
          <w:szCs w:val="32"/>
          <w:lang w:val="en-US"/>
        </w:rPr>
        <w:t>6</w:t>
      </w:r>
      <w:r w:rsidR="00381EEC" w:rsidRPr="009B10AE">
        <w:rPr>
          <w:rFonts w:ascii="Times New Roman" w:hAnsi="Times New Roman" w:cs="Times New Roman"/>
          <w:b/>
          <w:sz w:val="32"/>
          <w:szCs w:val="32"/>
          <w:lang w:val="bg-BG"/>
        </w:rPr>
        <w:t xml:space="preserve"> година</w:t>
      </w:r>
    </w:p>
    <w:p w:rsidR="00C464C1" w:rsidRPr="001B4A6D" w:rsidRDefault="00C464C1" w:rsidP="00C464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6A8" w:rsidRDefault="00381EEC" w:rsidP="00C464C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51576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CE66A8" w:rsidRPr="001B4A6D" w:rsidRDefault="00B56B48" w:rsidP="00B56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CE66A8" w:rsidRPr="00CE66A8">
        <w:rPr>
          <w:rFonts w:ascii="Times New Roman" w:hAnsi="Times New Roman" w:cs="Times New Roman"/>
          <w:b/>
          <w:sz w:val="24"/>
          <w:szCs w:val="24"/>
          <w:lang w:val="bg-BG"/>
        </w:rPr>
        <w:t>Приет</w:t>
      </w:r>
      <w:r w:rsidR="00CE66A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CE66A8" w:rsidRPr="00CE66A8">
        <w:rPr>
          <w:rFonts w:ascii="Times New Roman" w:hAnsi="Times New Roman" w:cs="Times New Roman"/>
          <w:b/>
          <w:sz w:val="24"/>
          <w:szCs w:val="24"/>
          <w:lang w:val="bg-BG"/>
        </w:rPr>
        <w:t>с решение № ….</w:t>
      </w:r>
      <w:r w:rsidR="00D3132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от Протокол № 1 / …….</w:t>
      </w:r>
      <w:r w:rsidR="00C464C1">
        <w:rPr>
          <w:rFonts w:ascii="Times New Roman" w:hAnsi="Times New Roman" w:cs="Times New Roman"/>
          <w:b/>
          <w:sz w:val="24"/>
          <w:szCs w:val="24"/>
          <w:lang w:val="bg-BG"/>
        </w:rPr>
        <w:t>.09. 20</w:t>
      </w:r>
      <w:r w:rsidR="006E1075">
        <w:rPr>
          <w:rFonts w:ascii="Times New Roman" w:hAnsi="Times New Roman" w:cs="Times New Roman"/>
          <w:b/>
          <w:sz w:val="24"/>
          <w:szCs w:val="24"/>
        </w:rPr>
        <w:t>2</w:t>
      </w:r>
      <w:r w:rsidR="004E5B4B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="00CE66A8" w:rsidRPr="00CE66A8">
        <w:rPr>
          <w:rFonts w:ascii="Times New Roman" w:hAnsi="Times New Roman" w:cs="Times New Roman"/>
          <w:b/>
          <w:sz w:val="24"/>
          <w:szCs w:val="24"/>
          <w:lang w:val="bg-BG"/>
        </w:rPr>
        <w:t>г. на педагогически съвет на детска градина „Огнян Миха</w:t>
      </w:r>
      <w:r w:rsidR="007436A1">
        <w:rPr>
          <w:rFonts w:ascii="Times New Roman" w:hAnsi="Times New Roman" w:cs="Times New Roman"/>
          <w:b/>
          <w:sz w:val="24"/>
          <w:szCs w:val="24"/>
          <w:lang w:val="bg-BG"/>
        </w:rPr>
        <w:t>йлов“ град Кнежа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</w:p>
    <w:p w:rsidR="00CE66A8" w:rsidRPr="00CE66A8" w:rsidRDefault="00CE66A8" w:rsidP="00813524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81EEC" w:rsidRDefault="00381EEC" w:rsidP="006E1075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b/>
          <w:sz w:val="28"/>
          <w:szCs w:val="28"/>
          <w:lang w:val="bg-BG"/>
        </w:rPr>
        <w:t>ОБЩИ ПОЛОЖЕНИЯ</w:t>
      </w:r>
    </w:p>
    <w:p w:rsidR="009B10AE" w:rsidRPr="009B10AE" w:rsidRDefault="009B10AE" w:rsidP="006E1075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381EEC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Приобщаващото образование е процес на осъзнаване, приемане и подкрепа на индивидуалността на всяко дете и на разнообразиет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о от потребности на всички деца, 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чрез активиране и включване на ресурси, насочени към премахване на пречките пред ученето и научаването и към създаване на възможности за развитие и участие на децата във всички аспекти на живота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на детската градина и 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общността. </w:t>
      </w:r>
    </w:p>
    <w:p w:rsidR="006E1075" w:rsidRPr="004D0FF6" w:rsidRDefault="0051576F" w:rsidP="004D0FF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Програмата за приобщаващо образование и осигуряване на подкрепа за личностното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развитие на децата в ДГ „Огнян Михайлов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>“ е разработен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а според  разпоредбите на ЗПУО и 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>Наредбата за приобщаващото образование</w:t>
      </w:r>
      <w:r w:rsidR="007436A1" w:rsidRPr="004D0FF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D0F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приета с ПМС №232 от 20.10. 2017 година.</w:t>
      </w:r>
    </w:p>
    <w:p w:rsidR="006E1075" w:rsidRPr="004D0FF6" w:rsidRDefault="00381EEC" w:rsidP="004D0FF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С настоящата програма се определят: </w:t>
      </w:r>
    </w:p>
    <w:p w:rsidR="0051576F" w:rsidRPr="004D0FF6" w:rsidRDefault="0051576F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>1. Целите и задачите на приобщаващото образование в ДГ „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Огнян Михайлов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</w:p>
    <w:p w:rsidR="0051576F" w:rsidRPr="004D0FF6" w:rsidRDefault="006E1075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>2. Принципите, чрез които се реализира приобщ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аващото образование в ДГ „Огнян </w:t>
      </w:r>
      <w:r w:rsidRPr="004D0F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>Михайлов“.</w:t>
      </w:r>
    </w:p>
    <w:p w:rsidR="0051576F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3. Условията, редът и конкретните дейности  за осигуряване на обща подкрепа за личностно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развитие на децата в ДГ „Огнян Михайлов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“.  </w:t>
      </w:r>
    </w:p>
    <w:p w:rsidR="0051576F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4. Условията,  редът и конкретните дейности за осигуряване на допълнителна подкрепа за личностно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развитие на децата в ДГ „Огнян Михайлов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“ по чл. 187, ал.2 от ЗПУО.  </w:t>
      </w:r>
    </w:p>
    <w:p w:rsidR="00381EEC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5. Дейностите за превенция на </w:t>
      </w:r>
      <w:r w:rsidR="00C6036D" w:rsidRPr="004D0FF6">
        <w:rPr>
          <w:rFonts w:ascii="Times New Roman" w:hAnsi="Times New Roman" w:cs="Times New Roman"/>
          <w:sz w:val="24"/>
          <w:szCs w:val="24"/>
          <w:lang w:val="bg-BG"/>
        </w:rPr>
        <w:t>тормоза и насилието в ДГ „Огнян Михайлов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“, за мотивация и преодоляване на проблемното поведение на децата по чл. 185 и чл. 186 от ЗПУО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6. Условията и редът  за по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ощряване на децата от ДГ „Огнян Михайлов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“ с материални и морални награди за високи постижения в образователната дейност, в заниманията по интереси и за приноса им към 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развитието на  общността на ДГ.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7. Задълженията и дейността на координиращият екип и на участниците в процеса на приобщаващото образование  </w:t>
      </w:r>
    </w:p>
    <w:p w:rsidR="00381EEC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8. Годишен план  на дейностите, свързани с приобщаващото образование и осигуряването на подкрепа за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личностното развитие на децата от детската градина.</w:t>
      </w:r>
    </w:p>
    <w:p w:rsidR="007A4C0B" w:rsidRPr="004D0FF6" w:rsidRDefault="007A4C0B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81EEC" w:rsidRPr="004D0FF6" w:rsidRDefault="00381EEC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bg-BG"/>
        </w:rPr>
        <w:t>ЦЕЛ И ЗАДАЧИ</w:t>
      </w:r>
    </w:p>
    <w:p w:rsidR="007A4C0B" w:rsidRPr="004D0FF6" w:rsidRDefault="007A4C0B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81EEC" w:rsidRPr="004D0FF6">
        <w:rPr>
          <w:rFonts w:ascii="Times New Roman" w:hAnsi="Times New Roman" w:cs="Times New Roman"/>
          <w:b/>
          <w:sz w:val="24"/>
          <w:szCs w:val="24"/>
          <w:lang w:val="bg-BG"/>
        </w:rPr>
        <w:t xml:space="preserve">ЦЕЛ    </w:t>
      </w:r>
    </w:p>
    <w:p w:rsidR="00381EEC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  Предоставяне на  обща и допълнителна подкрепа за личностно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развитие на децата в ДГ „Огнян Михайлов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“, чрез осигуряване на подходяща физическа, психологическа и социална среда за развитие на способностите и уменията им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и включването и участието на децата в общността на детската градина. </w:t>
      </w:r>
    </w:p>
    <w:p w:rsidR="003F682F" w:rsidRPr="004D0FF6" w:rsidRDefault="007A4C0B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bg-BG"/>
        </w:rPr>
        <w:t xml:space="preserve">ЗАДАЧИ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1. Осигуряване на възможност за гъвкава и динамична организация на средата според различните потребности на децата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с цел по - лесна адаптация и оптимална степен на развитие на техния потенциал, способности и постигане на образователните цели.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2. Предоставяне на обща и допълнителна подкрепа за личностно развитие в съответствие с индивидуалните образователни потребности на всяко дете.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3. Осъществяване на подкрепа за успешен преход на децата към училищно образование.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4. Обхват и задържане на децата в детската градина.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5. Анализ на индивидуалните потребности от подкрепа за лич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ностно развитие на децата.</w:t>
      </w:r>
    </w:p>
    <w:p w:rsidR="006E7699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6. Предоставяне на качес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твено образование за всяко дете.</w:t>
      </w:r>
    </w:p>
    <w:p w:rsidR="00381EEC" w:rsidRPr="006E7699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ПРИНЦИПИ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Приобщаващото образование е неизменна част от правото на образование и се реализира в съответствие със следните принципи:  </w:t>
      </w:r>
    </w:p>
    <w:p w:rsidR="00381EEC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1. Гарантиране на правото на всяко дете на достъп до детска градина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>, която се намира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най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близо до неговото местоживеене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и на правото му на качествено образование; </w:t>
      </w:r>
    </w:p>
    <w:p w:rsidR="001F53C8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2. Гарантиране на достъпа на всяко дете до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подкрепа за личностно развитие, 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в зависимост от неговите индивидуални потребности; </w:t>
      </w:r>
    </w:p>
    <w:p w:rsidR="001F53C8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3. Прилагане на диференцирани педагогически подходи в съответствие с интересите и стимулиращи мотивацията на детето, съобразени с възрастовите и социалните промени в живота му и адаптирани към способността му да прилага усвоените компетентности на практика;</w:t>
      </w:r>
    </w:p>
    <w:p w:rsidR="001F53C8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4. Приемане и зачитане на уникалността на всяко дете - индивидуалните потребности и възможности, личностните качества, знанията, уменията и интересите; </w:t>
      </w:r>
    </w:p>
    <w:p w:rsidR="001F53C8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5. Равнопоставеност и недопускане на дискриминация при провеждане на предучилищното образование, гаранции за които са създадените условия за обучение на всички деца и ученици заедно; </w:t>
      </w:r>
    </w:p>
    <w:p w:rsidR="001F53C8" w:rsidRPr="004D0FF6" w:rsidRDefault="001F53C8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6. Системен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подход на организация и сътрудничество на образователните институции в областта на приобщаващото образование на всички равнища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1F53C8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 7. Сътрудничество между всички участници в процеса на приобщаващото об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разование - детската градина, 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центърът за подкрепа з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а личностно развитие, детето, 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семейството и общността; </w:t>
      </w:r>
    </w:p>
    <w:p w:rsidR="002F18BC" w:rsidRPr="007B548D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8. Намаляване на влиянието на социалните неравенства върху ученето и върху  участието на децата в дейнос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>тта на детската градина.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1F53C8" w:rsidRPr="004D0FF6" w:rsidRDefault="0051576F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bg-BG"/>
        </w:rPr>
        <w:t>ДЕЙНОСТИ</w:t>
      </w:r>
    </w:p>
    <w:tbl>
      <w:tblPr>
        <w:tblStyle w:val="a6"/>
        <w:tblW w:w="10745" w:type="dxa"/>
        <w:tblInd w:w="-714" w:type="dxa"/>
        <w:tblLook w:val="04A0" w:firstRow="1" w:lastRow="0" w:firstColumn="1" w:lastColumn="0" w:noHBand="0" w:noVBand="1"/>
      </w:tblPr>
      <w:tblGrid>
        <w:gridCol w:w="5925"/>
        <w:gridCol w:w="2410"/>
        <w:gridCol w:w="2410"/>
      </w:tblGrid>
      <w:tr w:rsidR="0051576F" w:rsidRPr="004D0FF6" w:rsidTr="00340A7B">
        <w:tc>
          <w:tcPr>
            <w:tcW w:w="5925" w:type="dxa"/>
          </w:tcPr>
          <w:p w:rsidR="0051576F" w:rsidRPr="004D0FF6" w:rsidRDefault="0051576F" w:rsidP="00B56B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2410" w:type="dxa"/>
          </w:tcPr>
          <w:p w:rsidR="0051576F" w:rsidRPr="004D0FF6" w:rsidRDefault="0051576F" w:rsidP="00B56B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Срок</w:t>
            </w:r>
          </w:p>
        </w:tc>
        <w:tc>
          <w:tcPr>
            <w:tcW w:w="2410" w:type="dxa"/>
          </w:tcPr>
          <w:p w:rsidR="0051576F" w:rsidRPr="004D0FF6" w:rsidRDefault="001F53C8" w:rsidP="00B56B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</w:t>
            </w:r>
            <w:r w:rsidR="0051576F"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тговорник</w:t>
            </w:r>
          </w:p>
        </w:tc>
      </w:tr>
      <w:tr w:rsidR="0051576F" w:rsidRPr="004D0FF6" w:rsidTr="00340A7B">
        <w:trPr>
          <w:trHeight w:val="365"/>
        </w:trPr>
        <w:tc>
          <w:tcPr>
            <w:tcW w:w="5925" w:type="dxa"/>
          </w:tcPr>
          <w:p w:rsidR="0051576F" w:rsidRPr="004D0FF6" w:rsidRDefault="0051576F" w:rsidP="00B56B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Определяне координатор на дейностите за предоставяне на личностна подкрепа за развитие</w:t>
            </w:r>
          </w:p>
        </w:tc>
        <w:tc>
          <w:tcPr>
            <w:tcW w:w="2410" w:type="dxa"/>
          </w:tcPr>
          <w:p w:rsidR="001F53C8" w:rsidRPr="004D0FF6" w:rsidRDefault="00C464C1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Месец септември 20</w:t>
            </w:r>
            <w:r w:rsidR="004E5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 w:rsidR="001F53C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г.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Директорът</w:t>
            </w: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Изготвяне на План за предоставяне на подкрепа за личностно 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развитие </w:t>
            </w:r>
            <w:r w:rsidR="00B56B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 децата от ДГ „Огнян Михайлов“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410" w:type="dxa"/>
          </w:tcPr>
          <w:p w:rsidR="0051576F" w:rsidRPr="004D0FF6" w:rsidRDefault="00C464C1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Месец септември 20</w:t>
            </w:r>
            <w:r w:rsidR="004E5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 w:rsidR="001F53C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</w:t>
            </w: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Осигуряване на педагогически специалисти /психолог, логопед, ресурсен учител/ за предоставяне на подкрепа за личностно развитие</w:t>
            </w: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 началото на учебната година</w:t>
            </w: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Директорът</w:t>
            </w:r>
          </w:p>
          <w:p w:rsidR="001F53C8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</w:t>
            </w:r>
          </w:p>
        </w:tc>
      </w:tr>
      <w:tr w:rsidR="0051576F" w:rsidRPr="004D0FF6" w:rsidTr="00340A7B">
        <w:tc>
          <w:tcPr>
            <w:tcW w:w="5925" w:type="dxa"/>
          </w:tcPr>
          <w:p w:rsidR="001F53C8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Съставяне на график за екипните срещи между учителите и педагогическите специалисти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1F53C8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началото на учебната година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</w:t>
            </w:r>
          </w:p>
        </w:tc>
      </w:tr>
      <w:tr w:rsidR="0051576F" w:rsidRPr="004D0FF6" w:rsidTr="00340A7B">
        <w:trPr>
          <w:trHeight w:val="2298"/>
        </w:trPr>
        <w:tc>
          <w:tcPr>
            <w:tcW w:w="5925" w:type="dxa"/>
          </w:tcPr>
          <w:p w:rsidR="002F18BC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Изготвяне и представяне пред педагогическия с</w:t>
            </w:r>
            <w:r w:rsidR="00A8409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ъвет 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обобщен доклад за състоянието на процеса на приобщаващото образование в д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</w:t>
            </w:r>
            <w:r w:rsidR="006E1075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тската градина за учебната 20</w:t>
            </w:r>
            <w:r w:rsidR="007302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4E5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6E1075" w:rsidRPr="004D0F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6E1075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</w:t>
            </w:r>
            <w:r w:rsidR="004E5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година</w:t>
            </w:r>
          </w:p>
        </w:tc>
        <w:tc>
          <w:tcPr>
            <w:tcW w:w="2410" w:type="dxa"/>
          </w:tcPr>
          <w:p w:rsidR="00AD5A6A" w:rsidRPr="004D0FF6" w:rsidRDefault="00C6036D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Месец</w:t>
            </w:r>
          </w:p>
          <w:p w:rsidR="0051576F" w:rsidRPr="004D0FF6" w:rsidRDefault="00B56B4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464C1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</w:t>
            </w:r>
            <w:r w:rsidR="004E5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F53C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</w:t>
            </w: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1F53C8" w:rsidP="00B56B48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 за осигуряване на обща подкрепа за личностно развитие</w:t>
            </w: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Анализ на резултатите от проследяване  постиженията на децата в началото на учебната година и набелязване на конкретни мерки за включване на отделни деца в дейности, насочени към преве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нция на обучителни затруднения </w:t>
            </w:r>
          </w:p>
        </w:tc>
        <w:tc>
          <w:tcPr>
            <w:tcW w:w="2410" w:type="dxa"/>
          </w:tcPr>
          <w:p w:rsidR="0051576F" w:rsidRPr="004D0FF6" w:rsidRDefault="00C464C1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Месец октомври 20</w:t>
            </w:r>
            <w:r w:rsidR="004E5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 w:rsidR="006E1075" w:rsidRPr="004D0F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916C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410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Координаторът, учителите в групите</w:t>
            </w: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Изготвяне на план за дейностите, свързани с грижа за здравето и п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овишаване на здравната култура</w:t>
            </w:r>
          </w:p>
        </w:tc>
        <w:tc>
          <w:tcPr>
            <w:tcW w:w="2410" w:type="dxa"/>
          </w:tcPr>
          <w:p w:rsidR="00D916C8" w:rsidRPr="004D0FF6" w:rsidRDefault="00C464C1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Месец октомври 20</w:t>
            </w:r>
            <w:r w:rsidR="004E5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 w:rsidR="006E1075" w:rsidRPr="004D0F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916C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EB13F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Училищна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сестра</w:t>
            </w:r>
          </w:p>
        </w:tc>
      </w:tr>
      <w:tr w:rsidR="0051576F" w:rsidRPr="004D0FF6" w:rsidTr="00340A7B">
        <w:tc>
          <w:tcPr>
            <w:tcW w:w="5925" w:type="dxa"/>
          </w:tcPr>
          <w:p w:rsidR="0030730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Осигуряване на възможности за изяви на децата 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чрез включването им в дейностите на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детската 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градина и извън нея </w:t>
            </w:r>
          </w:p>
        </w:tc>
        <w:tc>
          <w:tcPr>
            <w:tcW w:w="2410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През учебната година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1B4A6D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Учителите в групите, </w:t>
            </w:r>
            <w:r w:rsidR="00D916C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ръководителите на клубове </w:t>
            </w:r>
          </w:p>
        </w:tc>
      </w:tr>
      <w:tr w:rsidR="0051576F" w:rsidRPr="004D0FF6" w:rsidTr="00340A7B">
        <w:trPr>
          <w:trHeight w:val="1261"/>
        </w:trPr>
        <w:tc>
          <w:tcPr>
            <w:tcW w:w="5925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Проследяване напредъка на децата с обучителни затруднения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През учебната година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Координаторът, учителите в групите</w:t>
            </w: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D916C8" w:rsidP="00B56B48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 за осигуряване на допълнителна подкрепа за личностно развитие</w:t>
            </w: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Определяне на необходимост от извършване на оценка от екип за подкрепа за личностно развитие за предоставяне на допълни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телна подкрепа на отделни деца </w:t>
            </w:r>
          </w:p>
        </w:tc>
        <w:tc>
          <w:tcPr>
            <w:tcW w:w="2410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началото на учебната година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Координаторът, учителите в групите</w:t>
            </w:r>
          </w:p>
        </w:tc>
      </w:tr>
      <w:tr w:rsidR="0051576F" w:rsidRPr="004D0FF6" w:rsidTr="00340A7B">
        <w:tc>
          <w:tcPr>
            <w:tcW w:w="5925" w:type="dxa"/>
          </w:tcPr>
          <w:p w:rsidR="0030730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Сформиране на екипи за 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подкрепа за личностно развитие </w:t>
            </w:r>
          </w:p>
        </w:tc>
        <w:tc>
          <w:tcPr>
            <w:tcW w:w="2410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При разпознаване на потребността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Директорът, координаторът</w:t>
            </w:r>
          </w:p>
        </w:tc>
      </w:tr>
      <w:tr w:rsidR="0051576F" w:rsidRPr="004D0FF6" w:rsidTr="00340A7B">
        <w:tc>
          <w:tcPr>
            <w:tcW w:w="5925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Оценка на индивидуалните потребности  за осигуряване на допълнителна подкрепа за личностно развитие на деца, за които има индикация, че са със СОП 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1 до 3 месеца от началото на учебното време и по всяко време на учебната година, ако се разпознае потребност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Екипи за подкрепа за личностно развитие, координаторът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576F" w:rsidRPr="004D0FF6" w:rsidTr="00340A7B">
        <w:tc>
          <w:tcPr>
            <w:tcW w:w="5925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Оценка на индивидуалните потребности  за осигуряване на допълнителна подкрепа за личностно развитие на деца в риск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Не по – късно от 3 месеца от разпознаване на потребността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Екипи за подкрепа за личностно развитие, координаторът</w:t>
            </w:r>
          </w:p>
        </w:tc>
      </w:tr>
      <w:tr w:rsidR="002F18BC" w:rsidRPr="004D0FF6" w:rsidTr="00340A7B">
        <w:tc>
          <w:tcPr>
            <w:tcW w:w="5925" w:type="dxa"/>
          </w:tcPr>
          <w:p w:rsidR="00307308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Оценка на индивидуалните потребности  за осигуряване на допълнителна подкрепа за личностно 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ра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звитие на деца с изявени дарби </w:t>
            </w: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Не по – късно от 3 месеца от 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разпознаване на потребността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307308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Екипи за подкрепа за личностно развитие, 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координаторът</w:t>
            </w:r>
          </w:p>
        </w:tc>
      </w:tr>
      <w:tr w:rsidR="002F18BC" w:rsidRPr="004D0FF6" w:rsidTr="00340A7B">
        <w:tc>
          <w:tcPr>
            <w:tcW w:w="5925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Оценка на индивидуалните потребности за осигуряване на допълнителна подкрепа за личностно развитие на деца с хронични заболявания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 по – късно от 3 месеца от разпознаване на потребността</w:t>
            </w: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Екипи за подкрепа за личностно развитие, координаторъ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</w:t>
            </w:r>
          </w:p>
          <w:p w:rsidR="00307308" w:rsidRPr="004D0FF6" w:rsidRDefault="0030730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F18BC" w:rsidRPr="004D0FF6" w:rsidTr="00340A7B">
        <w:tc>
          <w:tcPr>
            <w:tcW w:w="5925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Представяне на писме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 доклади от специалистите до П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редседателя на екипа за личностно развитие за резултатите от оценяването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3-дневен срок от извършване на оценката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Педагогическите специалисти в състава на екипите</w:t>
            </w:r>
          </w:p>
        </w:tc>
      </w:tr>
      <w:tr w:rsidR="002F18BC" w:rsidRPr="004D0FF6" w:rsidTr="00340A7B">
        <w:tc>
          <w:tcPr>
            <w:tcW w:w="5925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Изготвяне на </w:t>
            </w:r>
            <w:r w:rsidR="00813524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индивидуален 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план за  подкрепа за всяко нуждаещо се дете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До 1 месец след извършване на оценката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Екипи за подкрепа за личностно развитие</w:t>
            </w:r>
          </w:p>
        </w:tc>
      </w:tr>
      <w:tr w:rsidR="002F18BC" w:rsidRPr="004D0FF6" w:rsidTr="00340A7B">
        <w:tc>
          <w:tcPr>
            <w:tcW w:w="5925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Проследяване напредъка в развитието на детето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 всеки три месеца от учебното време през учебната година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Екипи за подкрепа за личностно развитие, координаторът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F18BC" w:rsidRPr="004D0FF6" w:rsidTr="00340A7B">
        <w:tc>
          <w:tcPr>
            <w:tcW w:w="5925" w:type="dxa"/>
          </w:tcPr>
          <w:p w:rsidR="002F18BC" w:rsidRPr="004D0FF6" w:rsidRDefault="0030730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Изготвяне на доклад до Д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иректора на детската градина за изпъл</w:t>
            </w:r>
            <w:r w:rsidR="00813524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нението на плана за подкрепа за личностно развитие на 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детето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10-дневен срок след края на учебното време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Екипи за подкрепа за личностно развитие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6E1075" w:rsidRPr="004D0FF6" w:rsidRDefault="006E1075" w:rsidP="004D0FF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B10AE" w:rsidRPr="004D0FF6" w:rsidRDefault="00B56B48" w:rsidP="004D0FF6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Планът</w:t>
      </w:r>
      <w:r w:rsidR="00A84098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за </w:t>
      </w:r>
      <w:r w:rsidR="00A84098" w:rsidRPr="004D0FF6">
        <w:rPr>
          <w:rFonts w:ascii="Times New Roman" w:hAnsi="Times New Roman"/>
          <w:sz w:val="24"/>
          <w:szCs w:val="24"/>
          <w:lang w:val="bg-BG"/>
        </w:rPr>
        <w:t>приобщаващото образование и осигуряване на подкрепа за личностно развитие на децата в ДГ „Ог</w:t>
      </w:r>
      <w:r w:rsidR="006E7699">
        <w:rPr>
          <w:rFonts w:ascii="Times New Roman" w:hAnsi="Times New Roman"/>
          <w:sz w:val="24"/>
          <w:szCs w:val="24"/>
          <w:lang w:val="bg-BG"/>
        </w:rPr>
        <w:t xml:space="preserve">нян Михайлов“ гр. Кнежа, и </w:t>
      </w:r>
      <w:bookmarkStart w:id="0" w:name="_GoBack"/>
      <w:bookmarkEnd w:id="0"/>
      <w:r w:rsidR="00A84098" w:rsidRPr="004D0FF6">
        <w:rPr>
          <w:rFonts w:ascii="Times New Roman" w:hAnsi="Times New Roman"/>
          <w:sz w:val="24"/>
          <w:szCs w:val="24"/>
          <w:lang w:val="bg-BG"/>
        </w:rPr>
        <w:t>се задейства, само, когато в учебното заведение се регистрират деца със специални образователни потребности и деца с изявени дарби.</w:t>
      </w:r>
    </w:p>
    <w:p w:rsidR="009B10AE" w:rsidRPr="004D0FF6" w:rsidRDefault="009B10AE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56B48" w:rsidRDefault="009B10AE" w:rsidP="00B56B4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B56B48" w:rsidRDefault="00307308" w:rsidP="00B56B48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bg-BG"/>
        </w:rPr>
        <w:t>Изготвил</w:t>
      </w:r>
      <w:r w:rsidR="00EB13F8" w:rsidRPr="004D0FF6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  <w:r w:rsidR="00EB13F8" w:rsidRPr="004D0FF6">
        <w:rPr>
          <w:rFonts w:ascii="Times New Roman" w:hAnsi="Times New Roman" w:cs="Times New Roman"/>
          <w:sz w:val="24"/>
          <w:szCs w:val="24"/>
          <w:lang w:val="bg-BG"/>
        </w:rPr>
        <w:t>………………</w:t>
      </w:r>
      <w:r w:rsidR="001B4A6D" w:rsidRPr="004D0FF6">
        <w:rPr>
          <w:rFonts w:ascii="Times New Roman" w:hAnsi="Times New Roman" w:cs="Times New Roman"/>
          <w:sz w:val="24"/>
          <w:szCs w:val="24"/>
          <w:lang w:val="bg-BG"/>
        </w:rPr>
        <w:t>…</w:t>
      </w:r>
    </w:p>
    <w:p w:rsidR="00B56B48" w:rsidRDefault="001B4A6D" w:rsidP="00B56B48">
      <w:pPr>
        <w:spacing w:after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bg-BG"/>
        </w:rPr>
        <w:t>Галя Златанова - „</w:t>
      </w:r>
      <w:r w:rsidR="00FC31C3" w:rsidRPr="004D0FF6">
        <w:rPr>
          <w:rFonts w:ascii="Times New Roman" w:hAnsi="Times New Roman" w:cs="Times New Roman"/>
          <w:b/>
          <w:sz w:val="24"/>
          <w:szCs w:val="24"/>
          <w:lang w:val="bg-BG"/>
        </w:rPr>
        <w:t>учител</w:t>
      </w:r>
      <w:r w:rsidRPr="004D0FF6">
        <w:rPr>
          <w:rFonts w:ascii="Times New Roman" w:hAnsi="Times New Roman" w:cs="Times New Roman"/>
          <w:b/>
          <w:sz w:val="24"/>
          <w:szCs w:val="24"/>
          <w:lang w:val="bg-BG"/>
        </w:rPr>
        <w:t>“</w:t>
      </w:r>
      <w:r w:rsidR="00EB13F8" w:rsidRPr="004D0FF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:rsidR="00EA7D54" w:rsidRPr="004D0FF6" w:rsidRDefault="00B56B48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</w:rPr>
        <w:t>в  ДГ „Огнян Михайлов</w:t>
      </w:r>
      <w:r>
        <w:rPr>
          <w:rFonts w:ascii="Times New Roman" w:hAnsi="Times New Roman"/>
          <w:b/>
          <w:sz w:val="24"/>
          <w:szCs w:val="24"/>
          <w:lang w:val="bg-BG"/>
        </w:rPr>
        <w:t>“</w:t>
      </w:r>
      <w:r w:rsidR="00EB13F8" w:rsidRPr="004D0FF6">
        <w:rPr>
          <w:rFonts w:ascii="Times New Roman" w:hAnsi="Times New Roman"/>
          <w:b/>
          <w:sz w:val="24"/>
          <w:szCs w:val="24"/>
        </w:rPr>
        <w:t xml:space="preserve">                </w:t>
      </w:r>
    </w:p>
    <w:sectPr w:rsidR="00EA7D54" w:rsidRPr="004D0FF6" w:rsidSect="005B53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28C" w:rsidRDefault="0011528C" w:rsidP="00D2042F">
      <w:pPr>
        <w:spacing w:after="0" w:line="240" w:lineRule="auto"/>
      </w:pPr>
      <w:r>
        <w:separator/>
      </w:r>
    </w:p>
  </w:endnote>
  <w:endnote w:type="continuationSeparator" w:id="0">
    <w:p w:rsidR="0011528C" w:rsidRDefault="0011528C" w:rsidP="00D20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28C" w:rsidRDefault="0011528C" w:rsidP="00D2042F">
      <w:pPr>
        <w:spacing w:after="0" w:line="240" w:lineRule="auto"/>
      </w:pPr>
      <w:r>
        <w:separator/>
      </w:r>
    </w:p>
  </w:footnote>
  <w:footnote w:type="continuationSeparator" w:id="0">
    <w:p w:rsidR="0011528C" w:rsidRDefault="0011528C" w:rsidP="00D204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805BE"/>
    <w:multiLevelType w:val="multilevel"/>
    <w:tmpl w:val="FDB6BBA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C0C7AA2"/>
    <w:multiLevelType w:val="hybridMultilevel"/>
    <w:tmpl w:val="F31AE8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1E1AF9"/>
    <w:multiLevelType w:val="hybridMultilevel"/>
    <w:tmpl w:val="D5CA42C8"/>
    <w:lvl w:ilvl="0" w:tplc="3A9281E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76742D"/>
    <w:multiLevelType w:val="hybridMultilevel"/>
    <w:tmpl w:val="8F74E97E"/>
    <w:lvl w:ilvl="0" w:tplc="7F80CFA8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87" w:hanging="360"/>
      </w:pPr>
    </w:lvl>
    <w:lvl w:ilvl="2" w:tplc="0402001B" w:tentative="1">
      <w:start w:val="1"/>
      <w:numFmt w:val="lowerRoman"/>
      <w:lvlText w:val="%3."/>
      <w:lvlJc w:val="right"/>
      <w:pPr>
        <w:ind w:left="1807" w:hanging="180"/>
      </w:pPr>
    </w:lvl>
    <w:lvl w:ilvl="3" w:tplc="0402000F" w:tentative="1">
      <w:start w:val="1"/>
      <w:numFmt w:val="decimal"/>
      <w:lvlText w:val="%4."/>
      <w:lvlJc w:val="left"/>
      <w:pPr>
        <w:ind w:left="2527" w:hanging="360"/>
      </w:pPr>
    </w:lvl>
    <w:lvl w:ilvl="4" w:tplc="04020019" w:tentative="1">
      <w:start w:val="1"/>
      <w:numFmt w:val="lowerLetter"/>
      <w:lvlText w:val="%5."/>
      <w:lvlJc w:val="left"/>
      <w:pPr>
        <w:ind w:left="3247" w:hanging="360"/>
      </w:pPr>
    </w:lvl>
    <w:lvl w:ilvl="5" w:tplc="0402001B" w:tentative="1">
      <w:start w:val="1"/>
      <w:numFmt w:val="lowerRoman"/>
      <w:lvlText w:val="%6."/>
      <w:lvlJc w:val="right"/>
      <w:pPr>
        <w:ind w:left="3967" w:hanging="180"/>
      </w:pPr>
    </w:lvl>
    <w:lvl w:ilvl="6" w:tplc="0402000F" w:tentative="1">
      <w:start w:val="1"/>
      <w:numFmt w:val="decimal"/>
      <w:lvlText w:val="%7."/>
      <w:lvlJc w:val="left"/>
      <w:pPr>
        <w:ind w:left="4687" w:hanging="360"/>
      </w:pPr>
    </w:lvl>
    <w:lvl w:ilvl="7" w:tplc="04020019" w:tentative="1">
      <w:start w:val="1"/>
      <w:numFmt w:val="lowerLetter"/>
      <w:lvlText w:val="%8."/>
      <w:lvlJc w:val="left"/>
      <w:pPr>
        <w:ind w:left="5407" w:hanging="360"/>
      </w:pPr>
    </w:lvl>
    <w:lvl w:ilvl="8" w:tplc="0402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4" w15:restartNumberingAfterBreak="0">
    <w:nsid w:val="48F17803"/>
    <w:multiLevelType w:val="hybridMultilevel"/>
    <w:tmpl w:val="C812FF6A"/>
    <w:lvl w:ilvl="0" w:tplc="7F80CF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97294F"/>
    <w:multiLevelType w:val="hybridMultilevel"/>
    <w:tmpl w:val="D14E1F2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9FF4E5D"/>
    <w:multiLevelType w:val="hybridMultilevel"/>
    <w:tmpl w:val="8C60AC88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A402C8"/>
    <w:multiLevelType w:val="hybridMultilevel"/>
    <w:tmpl w:val="F31AE8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42F"/>
    <w:rsid w:val="0000399E"/>
    <w:rsid w:val="000A705D"/>
    <w:rsid w:val="000B354B"/>
    <w:rsid w:val="00102714"/>
    <w:rsid w:val="00114CE4"/>
    <w:rsid w:val="0011528C"/>
    <w:rsid w:val="00153CE2"/>
    <w:rsid w:val="00187EFA"/>
    <w:rsid w:val="001B4A6D"/>
    <w:rsid w:val="001F53C8"/>
    <w:rsid w:val="002E5095"/>
    <w:rsid w:val="002F18BC"/>
    <w:rsid w:val="00301684"/>
    <w:rsid w:val="003055F4"/>
    <w:rsid w:val="00307308"/>
    <w:rsid w:val="00340A7B"/>
    <w:rsid w:val="00381EEC"/>
    <w:rsid w:val="003C090D"/>
    <w:rsid w:val="003F682F"/>
    <w:rsid w:val="00426020"/>
    <w:rsid w:val="00431E8C"/>
    <w:rsid w:val="00440CC7"/>
    <w:rsid w:val="004958F5"/>
    <w:rsid w:val="004D0FF6"/>
    <w:rsid w:val="004E5B4B"/>
    <w:rsid w:val="0051576F"/>
    <w:rsid w:val="00534AE5"/>
    <w:rsid w:val="005420E9"/>
    <w:rsid w:val="005B53C1"/>
    <w:rsid w:val="00623ACE"/>
    <w:rsid w:val="006E1075"/>
    <w:rsid w:val="006E7699"/>
    <w:rsid w:val="00730226"/>
    <w:rsid w:val="00731349"/>
    <w:rsid w:val="007436A1"/>
    <w:rsid w:val="007A4C0B"/>
    <w:rsid w:val="007B548D"/>
    <w:rsid w:val="007C490E"/>
    <w:rsid w:val="00800B5E"/>
    <w:rsid w:val="00813524"/>
    <w:rsid w:val="0082052D"/>
    <w:rsid w:val="00894551"/>
    <w:rsid w:val="008C19EC"/>
    <w:rsid w:val="008F4926"/>
    <w:rsid w:val="00930E10"/>
    <w:rsid w:val="00962BD4"/>
    <w:rsid w:val="009820B2"/>
    <w:rsid w:val="009B10AE"/>
    <w:rsid w:val="00A3481C"/>
    <w:rsid w:val="00A84098"/>
    <w:rsid w:val="00AD5A6A"/>
    <w:rsid w:val="00B1393B"/>
    <w:rsid w:val="00B25446"/>
    <w:rsid w:val="00B56B48"/>
    <w:rsid w:val="00BA66B1"/>
    <w:rsid w:val="00BD44D1"/>
    <w:rsid w:val="00C42A0B"/>
    <w:rsid w:val="00C464C1"/>
    <w:rsid w:val="00C6036D"/>
    <w:rsid w:val="00C97953"/>
    <w:rsid w:val="00CB1C87"/>
    <w:rsid w:val="00CD7DE1"/>
    <w:rsid w:val="00CE66A8"/>
    <w:rsid w:val="00CE679E"/>
    <w:rsid w:val="00D052C7"/>
    <w:rsid w:val="00D2042F"/>
    <w:rsid w:val="00D31323"/>
    <w:rsid w:val="00D916C8"/>
    <w:rsid w:val="00D94342"/>
    <w:rsid w:val="00E12018"/>
    <w:rsid w:val="00E15A26"/>
    <w:rsid w:val="00E47643"/>
    <w:rsid w:val="00E55D6F"/>
    <w:rsid w:val="00E70C83"/>
    <w:rsid w:val="00EA7D54"/>
    <w:rsid w:val="00EB13F8"/>
    <w:rsid w:val="00EE34DE"/>
    <w:rsid w:val="00F10477"/>
    <w:rsid w:val="00F3644C"/>
    <w:rsid w:val="00F405D5"/>
    <w:rsid w:val="00F63EA5"/>
    <w:rsid w:val="00FA77A3"/>
    <w:rsid w:val="00FB10F2"/>
    <w:rsid w:val="00FB6B4D"/>
    <w:rsid w:val="00FC31C3"/>
    <w:rsid w:val="00FC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B1BF1"/>
  <w15:docId w15:val="{80D20CDD-DAF9-4764-8B6A-539391272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1E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042F"/>
    <w:pPr>
      <w:spacing w:after="0" w:line="240" w:lineRule="auto"/>
    </w:pPr>
    <w:rPr>
      <w:sz w:val="20"/>
      <w:szCs w:val="20"/>
      <w:lang w:val="bg-BG"/>
    </w:rPr>
  </w:style>
  <w:style w:type="character" w:customStyle="1" w:styleId="a4">
    <w:name w:val="Текст под линия Знак"/>
    <w:basedOn w:val="a0"/>
    <w:link w:val="a3"/>
    <w:uiPriority w:val="99"/>
    <w:semiHidden/>
    <w:rsid w:val="00D2042F"/>
    <w:rPr>
      <w:sz w:val="20"/>
      <w:szCs w:val="20"/>
      <w:lang w:val="bg-BG"/>
    </w:rPr>
  </w:style>
  <w:style w:type="character" w:styleId="a5">
    <w:name w:val="footnote reference"/>
    <w:basedOn w:val="a0"/>
    <w:uiPriority w:val="99"/>
    <w:semiHidden/>
    <w:unhideWhenUsed/>
    <w:rsid w:val="00D2042F"/>
    <w:rPr>
      <w:vertAlign w:val="superscript"/>
    </w:rPr>
  </w:style>
  <w:style w:type="table" w:customStyle="1" w:styleId="TableGrid1">
    <w:name w:val="Table Grid1"/>
    <w:basedOn w:val="a1"/>
    <w:next w:val="a6"/>
    <w:uiPriority w:val="39"/>
    <w:rsid w:val="00D2042F"/>
    <w:pPr>
      <w:spacing w:after="0" w:line="240" w:lineRule="auto"/>
    </w:pPr>
    <w:rPr>
      <w:lang w:val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39"/>
    <w:rsid w:val="00D20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6"/>
    <w:uiPriority w:val="39"/>
    <w:rsid w:val="007C490E"/>
    <w:pPr>
      <w:spacing w:after="0" w:line="240" w:lineRule="auto"/>
    </w:pPr>
    <w:rPr>
      <w:lang w:val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rsid w:val="000B35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-1501132@edu.mon.b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dz1_kneja@abv.bg" TargetMode="External"/><Relationship Id="rId4" Type="http://schemas.openxmlformats.org/officeDocument/2006/relationships/settings" Target="settings.xml"/><Relationship Id="rId9" Type="http://schemas.openxmlformats.org/officeDocument/2006/relationships/image" Target="http://15cdg.com/wp-content/uploads/2013/10/kids_circle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61D57-8C8A-4DD5-BBE6-286749D36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1362</Words>
  <Characters>7765</Characters>
  <Application>Microsoft Office Word</Application>
  <DocSecurity>0</DocSecurity>
  <Lines>64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33</cp:revision>
  <cp:lastPrinted>2020-08-28T07:31:00Z</cp:lastPrinted>
  <dcterms:created xsi:type="dcterms:W3CDTF">2021-08-24T10:09:00Z</dcterms:created>
  <dcterms:modified xsi:type="dcterms:W3CDTF">2025-09-04T04:43:00Z</dcterms:modified>
</cp:coreProperties>
</file>