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-277495</wp:posOffset>
            </wp:positionH>
            <wp:positionV relativeFrom="paragraph">
              <wp:posOffset>43815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2A1260" w:rsidRPr="00A45BA2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2A1260" w:rsidRDefault="002A1260" w:rsidP="00F57382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 w:rsidRPr="00E737EE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2A1260" w:rsidRPr="007D6108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</w:t>
      </w:r>
      <w:proofErr w:type="spellStart"/>
      <w:r w:rsidRPr="007D6108">
        <w:rPr>
          <w:rFonts w:ascii="Matura MT Script Capitals" w:hAnsi="Matura MT Script Capitals"/>
          <w:color w:val="FF0000"/>
          <w:sz w:val="28"/>
          <w:szCs w:val="28"/>
        </w:rPr>
        <w:t>mon</w:t>
      </w:r>
      <w:proofErr w:type="spellEnd"/>
      <w:r w:rsidRPr="007D6108">
        <w:rPr>
          <w:rFonts w:ascii="Matura MT Script Capitals" w:hAnsi="Matura MT Script Capitals"/>
          <w:color w:val="FF0000"/>
          <w:sz w:val="28"/>
          <w:szCs w:val="28"/>
        </w:rPr>
        <w:t>.</w:t>
      </w:r>
      <w:proofErr w:type="spellStart"/>
      <w:r w:rsidRPr="007D6108">
        <w:rPr>
          <w:rFonts w:ascii="Matura MT Script Capitals" w:hAnsi="Matura MT Script Capitals"/>
          <w:color w:val="FF0000"/>
          <w:sz w:val="28"/>
          <w:szCs w:val="28"/>
        </w:rPr>
        <w:t>bg</w:t>
      </w:r>
      <w:proofErr w:type="spellEnd"/>
    </w:p>
    <w:p w:rsidR="002A1260" w:rsidRDefault="002A1260" w:rsidP="00F57382">
      <w:pPr>
        <w:spacing w:after="0" w:line="240" w:lineRule="auto"/>
        <w:jc w:val="center"/>
        <w:rPr>
          <w:i/>
          <w:sz w:val="28"/>
          <w:szCs w:val="28"/>
        </w:rPr>
      </w:pPr>
    </w:p>
    <w:p w:rsidR="00BE1A52" w:rsidRDefault="00BE1A52" w:rsidP="00BE1A52">
      <w:pPr>
        <w:spacing w:after="0"/>
        <w:ind w:left="0" w:right="11" w:firstLine="0"/>
        <w:jc w:val="left"/>
      </w:pP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>Утвърдил:</w:t>
      </w: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 xml:space="preserve">Елена </w:t>
      </w:r>
      <w:proofErr w:type="spellStart"/>
      <w:r w:rsidRPr="00171858">
        <w:rPr>
          <w:b/>
          <w:sz w:val="32"/>
          <w:szCs w:val="32"/>
        </w:rPr>
        <w:t>Грамова</w:t>
      </w:r>
      <w:proofErr w:type="spellEnd"/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 xml:space="preserve">Директор ДГ“Огнян Михайлов“ </w:t>
      </w:r>
    </w:p>
    <w:p w:rsidR="00BE1A52" w:rsidRDefault="00BE1A52" w:rsidP="00BE1A52">
      <w:pPr>
        <w:spacing w:after="0"/>
        <w:ind w:left="0" w:right="11" w:firstLine="0"/>
        <w:jc w:val="left"/>
      </w:pPr>
      <w:r>
        <w:t>Утвърдена  със Заповед №……от……09.20</w:t>
      </w:r>
      <w:r w:rsidR="007C7CCA">
        <w:rPr>
          <w:lang w:val="ru-RU"/>
        </w:rPr>
        <w:t>2</w:t>
      </w:r>
      <w:r w:rsidR="007C7CCA">
        <w:rPr>
          <w:lang w:val="en-US"/>
        </w:rPr>
        <w:t>3</w:t>
      </w:r>
      <w:r>
        <w:t>г.</w:t>
      </w:r>
    </w:p>
    <w:p w:rsidR="00BE1A52" w:rsidRDefault="00BE1A52" w:rsidP="00BE1A52">
      <w:pPr>
        <w:spacing w:after="0"/>
        <w:ind w:left="0" w:right="11" w:firstLine="0"/>
        <w:jc w:val="left"/>
      </w:pPr>
    </w:p>
    <w:p w:rsidR="00F57382" w:rsidRDefault="00F57382" w:rsidP="00BE1A52">
      <w:pPr>
        <w:spacing w:after="0"/>
        <w:ind w:left="0" w:right="11" w:firstLine="0"/>
        <w:jc w:val="left"/>
      </w:pPr>
    </w:p>
    <w:p w:rsidR="00BE1A52" w:rsidRPr="00243323" w:rsidRDefault="00243323" w:rsidP="00243323">
      <w:pPr>
        <w:spacing w:after="0"/>
        <w:ind w:left="0" w:right="11" w:firstLine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И Н О В А Т И В Н А</w:t>
      </w:r>
    </w:p>
    <w:p w:rsidR="00BE1A52" w:rsidRPr="005E7E9A" w:rsidRDefault="00BE1A52" w:rsidP="00BE1A52">
      <w:pPr>
        <w:spacing w:after="0"/>
        <w:ind w:left="0" w:right="11" w:firstLine="0"/>
        <w:jc w:val="left"/>
      </w:pP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56"/>
          <w:szCs w:val="56"/>
        </w:rPr>
      </w:pPr>
      <w:r w:rsidRPr="005E7E9A">
        <w:rPr>
          <w:b/>
          <w:sz w:val="56"/>
          <w:szCs w:val="56"/>
        </w:rPr>
        <w:t>П Р О Г Р А М Н А   С И С Т Е М А</w:t>
      </w: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</w:t>
      </w:r>
      <w:r w:rsidRPr="005E7E9A">
        <w:rPr>
          <w:b/>
          <w:sz w:val="40"/>
          <w:szCs w:val="40"/>
        </w:rPr>
        <w:t>а</w:t>
      </w: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 w:rsidRPr="005E7E9A">
        <w:rPr>
          <w:b/>
          <w:sz w:val="40"/>
          <w:szCs w:val="40"/>
        </w:rPr>
        <w:t xml:space="preserve"> ДГ</w:t>
      </w:r>
      <w:r>
        <w:rPr>
          <w:b/>
          <w:sz w:val="40"/>
          <w:szCs w:val="40"/>
        </w:rPr>
        <w:t xml:space="preserve"> </w:t>
      </w:r>
      <w:r w:rsidR="00AA3E05">
        <w:rPr>
          <w:b/>
          <w:sz w:val="40"/>
          <w:szCs w:val="40"/>
        </w:rPr>
        <w:t>„</w:t>
      </w:r>
      <w:r w:rsidRPr="005E7E9A">
        <w:rPr>
          <w:b/>
          <w:sz w:val="40"/>
          <w:szCs w:val="40"/>
        </w:rPr>
        <w:t xml:space="preserve">ОГНЯН МИХАЙЛОВ“- гр.Кнежа </w:t>
      </w:r>
      <w:r w:rsidR="00F57382">
        <w:rPr>
          <w:b/>
          <w:sz w:val="40"/>
          <w:szCs w:val="40"/>
        </w:rPr>
        <w:t>актуализирана</w:t>
      </w:r>
    </w:p>
    <w:p w:rsidR="00BE1A52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 учебната 20</w:t>
      </w:r>
      <w:r w:rsidR="007C7CCA">
        <w:rPr>
          <w:b/>
          <w:sz w:val="40"/>
          <w:szCs w:val="40"/>
          <w:lang w:val="ru-RU"/>
        </w:rPr>
        <w:t>2</w:t>
      </w:r>
      <w:r w:rsidR="007C7CCA">
        <w:rPr>
          <w:b/>
          <w:sz w:val="40"/>
          <w:szCs w:val="40"/>
          <w:lang w:val="en-US"/>
        </w:rPr>
        <w:t>3</w:t>
      </w:r>
      <w:r>
        <w:rPr>
          <w:b/>
          <w:sz w:val="40"/>
          <w:szCs w:val="40"/>
        </w:rPr>
        <w:t>/202</w:t>
      </w:r>
      <w:r w:rsidR="007C7CCA">
        <w:rPr>
          <w:b/>
          <w:sz w:val="40"/>
          <w:szCs w:val="40"/>
          <w:lang w:val="en-US"/>
        </w:rPr>
        <w:t>4</w:t>
      </w:r>
      <w:r w:rsidRPr="005E7E9A">
        <w:rPr>
          <w:b/>
          <w:sz w:val="40"/>
          <w:szCs w:val="40"/>
        </w:rPr>
        <w:t>г.</w:t>
      </w:r>
    </w:p>
    <w:p w:rsidR="00BE1A52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</w:p>
    <w:p w:rsidR="00BE1A52" w:rsidRPr="00992A77" w:rsidRDefault="00BE1A52" w:rsidP="00166DF7">
      <w:pPr>
        <w:jc w:val="left"/>
        <w:rPr>
          <w:b/>
          <w:szCs w:val="24"/>
          <w:lang w:val="en-US"/>
        </w:rPr>
      </w:pPr>
      <w:r w:rsidRPr="001D7BF5">
        <w:rPr>
          <w:b/>
          <w:szCs w:val="24"/>
        </w:rPr>
        <w:t>Приет</w:t>
      </w:r>
      <w:r>
        <w:rPr>
          <w:b/>
          <w:szCs w:val="24"/>
        </w:rPr>
        <w:t>а</w:t>
      </w:r>
      <w:r w:rsidR="00166DF7">
        <w:rPr>
          <w:b/>
          <w:szCs w:val="24"/>
        </w:rPr>
        <w:t xml:space="preserve"> с решение №….</w:t>
      </w:r>
      <w:r w:rsidR="00AC479E">
        <w:rPr>
          <w:b/>
          <w:szCs w:val="24"/>
        </w:rPr>
        <w:t xml:space="preserve"> от Протокол № 1 / …..</w:t>
      </w:r>
      <w:r>
        <w:rPr>
          <w:b/>
          <w:szCs w:val="24"/>
        </w:rPr>
        <w:t>.09. 20</w:t>
      </w:r>
      <w:r w:rsidR="00794705">
        <w:rPr>
          <w:b/>
          <w:szCs w:val="24"/>
          <w:lang w:val="ru-RU"/>
        </w:rPr>
        <w:t>2</w:t>
      </w:r>
      <w:r w:rsidR="007C7CCA">
        <w:rPr>
          <w:b/>
          <w:szCs w:val="24"/>
          <w:lang w:val="en-US"/>
        </w:rPr>
        <w:t>3</w:t>
      </w:r>
      <w:r w:rsidRPr="001D7BF5">
        <w:rPr>
          <w:b/>
          <w:szCs w:val="24"/>
        </w:rPr>
        <w:t>г. на педагогически съвет на детска градина „Огнян Михайлов“</w:t>
      </w:r>
      <w:r>
        <w:rPr>
          <w:b/>
          <w:szCs w:val="24"/>
        </w:rPr>
        <w:t xml:space="preserve"> град Кнежа</w:t>
      </w:r>
      <w:r w:rsidR="00D80478">
        <w:rPr>
          <w:b/>
          <w:szCs w:val="24"/>
        </w:rPr>
        <w:t>.</w:t>
      </w:r>
    </w:p>
    <w:p w:rsidR="00BE1A52" w:rsidRPr="000A1697" w:rsidRDefault="00BE1A52" w:rsidP="00166DF7">
      <w:pPr>
        <w:spacing w:after="226"/>
        <w:ind w:left="19" w:firstLine="0"/>
        <w:jc w:val="left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BE1A52" w:rsidRPr="000A1697" w:rsidRDefault="00BE1A52" w:rsidP="00BE1A52">
      <w:pPr>
        <w:jc w:val="left"/>
        <w:rPr>
          <w:color w:val="auto"/>
          <w:szCs w:val="24"/>
        </w:rPr>
      </w:pPr>
      <w:r w:rsidRPr="000A1697">
        <w:rPr>
          <w:color w:val="auto"/>
          <w:szCs w:val="24"/>
        </w:rPr>
        <w:t>„ Да очакваме от всички деца на една и съща възраст да учат по един и същ начин, е все едно да очакваме всички деца на една и съща възраст да носят еднакъв размер дрехи.”</w:t>
      </w:r>
    </w:p>
    <w:p w:rsidR="00BE1A52" w:rsidRPr="000A1697" w:rsidRDefault="00BE1A52" w:rsidP="00BE1A52">
      <w:pPr>
        <w:spacing w:after="0" w:line="240" w:lineRule="auto"/>
        <w:ind w:left="0" w:firstLine="0"/>
        <w:jc w:val="left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 </w:t>
      </w:r>
    </w:p>
    <w:p w:rsidR="00BE1A52" w:rsidRPr="000A1697" w:rsidRDefault="00BE1A52" w:rsidP="00BE1A52">
      <w:pPr>
        <w:spacing w:after="0" w:line="240" w:lineRule="auto"/>
        <w:ind w:left="0" w:firstLine="0"/>
        <w:jc w:val="left"/>
        <w:rPr>
          <w:color w:val="auto"/>
          <w:szCs w:val="24"/>
        </w:rPr>
      </w:pPr>
      <w:proofErr w:type="spellStart"/>
      <w:r w:rsidRPr="000A1697">
        <w:rPr>
          <w:color w:val="auto"/>
          <w:szCs w:val="24"/>
        </w:rPr>
        <w:t>Маделин</w:t>
      </w:r>
      <w:proofErr w:type="spellEnd"/>
      <w:r w:rsidRPr="000A1697">
        <w:rPr>
          <w:color w:val="auto"/>
          <w:szCs w:val="24"/>
        </w:rPr>
        <w:t xml:space="preserve"> </w:t>
      </w:r>
      <w:proofErr w:type="spellStart"/>
      <w:r w:rsidRPr="000A1697">
        <w:rPr>
          <w:color w:val="auto"/>
          <w:szCs w:val="24"/>
        </w:rPr>
        <w:t>Хънтър</w:t>
      </w:r>
      <w:proofErr w:type="spellEnd"/>
    </w:p>
    <w:p w:rsidR="00BE1A52" w:rsidRPr="000A1697" w:rsidRDefault="00BE1A52" w:rsidP="00BE1A52">
      <w:pPr>
        <w:spacing w:after="226"/>
        <w:ind w:left="0" w:firstLine="0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BE1A52" w:rsidRDefault="00BE1A52" w:rsidP="00BE1A52">
      <w:pPr>
        <w:spacing w:after="227"/>
        <w:ind w:left="0" w:firstLine="0"/>
        <w:rPr>
          <w:szCs w:val="24"/>
        </w:rPr>
      </w:pPr>
    </w:p>
    <w:p w:rsidR="002A1960" w:rsidRPr="000A1697" w:rsidRDefault="002A1960" w:rsidP="00BE1A52">
      <w:pPr>
        <w:spacing w:after="227"/>
        <w:ind w:left="0" w:firstLine="0"/>
        <w:rPr>
          <w:szCs w:val="24"/>
        </w:rPr>
      </w:pP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lastRenderedPageBreak/>
        <w:t xml:space="preserve">  Ориентир и отправна точка при разработване на настоящата Програмна система са трите взаимосвързани цели, които си поставихме:  </w:t>
      </w:r>
    </w:p>
    <w:p w:rsidR="00BE1A52" w:rsidRPr="000A1697" w:rsidRDefault="00BE1A52" w:rsidP="0011056E">
      <w:pPr>
        <w:spacing w:after="78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Първо: С цел социализиране и повишаване качеството на образователния процес и осигуряването на плавен преход на децата, постъпващи  в първа възрастова група на  детска градина  „Огнян Михайлов”.</w:t>
      </w:r>
    </w:p>
    <w:p w:rsidR="00BE1A52" w:rsidRPr="000A1697" w:rsidRDefault="00BE1A52" w:rsidP="0011056E">
      <w:pPr>
        <w:spacing w:after="78"/>
        <w:rPr>
          <w:color w:val="000000" w:themeColor="text1"/>
          <w:szCs w:val="24"/>
          <w:lang w:val="en-US"/>
        </w:rPr>
      </w:pPr>
    </w:p>
    <w:p w:rsidR="00BE1A52" w:rsidRPr="000A1697" w:rsidRDefault="00BE1A52" w:rsidP="0011056E">
      <w:pPr>
        <w:ind w:left="44" w:right="108" w:firstLine="0"/>
        <w:rPr>
          <w:szCs w:val="24"/>
        </w:rPr>
      </w:pPr>
      <w:r w:rsidRPr="000A1697">
        <w:rPr>
          <w:szCs w:val="24"/>
        </w:rPr>
        <w:t xml:space="preserve">Второ: Спазване на принципите на предучилищното педагогическо взаимодействие и реализиране на формите на организацията му – педагогическите ситуации, с възможност за приложение както при целодневна, така и при и полудневна и почасова организация;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 Трето: Осигуряване мобилността на децата при преходи от едни към други ситуационни форми, развиващи способността им за социална ориентация и ценностно- ориентирани модели на възпитание и формиране на отношение към бъдещата социална роля "ученик".  </w:t>
      </w:r>
    </w:p>
    <w:p w:rsidR="00BE1A52" w:rsidRPr="000A1697" w:rsidRDefault="00BE1A52" w:rsidP="0011056E">
      <w:pPr>
        <w:spacing w:after="78"/>
        <w:ind w:left="44" w:firstLine="0"/>
        <w:rPr>
          <w:color w:val="000000" w:themeColor="text1"/>
          <w:szCs w:val="24"/>
        </w:rPr>
      </w:pPr>
      <w:r w:rsidRPr="000A1697">
        <w:rPr>
          <w:color w:val="FF0000"/>
          <w:szCs w:val="24"/>
        </w:rPr>
        <w:t xml:space="preserve"> </w:t>
      </w:r>
      <w:r w:rsidRPr="000A1697">
        <w:rPr>
          <w:color w:val="000000" w:themeColor="text1"/>
          <w:szCs w:val="24"/>
        </w:rPr>
        <w:t>Надяваме се, чрез участието си в тази програма, да постигнем като краен ефект, увереност в собствените възможности и успешен преход в следващия образователен етап.</w:t>
      </w:r>
    </w:p>
    <w:p w:rsidR="00BE1A52" w:rsidRPr="000A1697" w:rsidRDefault="00BE1A52" w:rsidP="0011056E">
      <w:pPr>
        <w:spacing w:after="78"/>
        <w:ind w:left="44" w:firstLine="0"/>
        <w:rPr>
          <w:szCs w:val="24"/>
        </w:rPr>
      </w:pPr>
    </w:p>
    <w:p w:rsidR="004A556F" w:rsidRDefault="00BE1A52" w:rsidP="0011056E">
      <w:pPr>
        <w:spacing w:after="0" w:line="332" w:lineRule="auto"/>
        <w:ind w:left="39" w:right="2027"/>
        <w:rPr>
          <w:b/>
          <w:szCs w:val="24"/>
        </w:rPr>
      </w:pPr>
      <w:r w:rsidRPr="000A1697">
        <w:rPr>
          <w:b/>
          <w:szCs w:val="24"/>
        </w:rPr>
        <w:t xml:space="preserve">І. Подходи и форми на педагогическо взаимодействие. </w:t>
      </w:r>
    </w:p>
    <w:p w:rsidR="00BE1A52" w:rsidRPr="000A1697" w:rsidRDefault="00BE1A52" w:rsidP="0011056E">
      <w:pPr>
        <w:spacing w:after="0" w:line="332" w:lineRule="auto"/>
        <w:ind w:left="39" w:right="2027"/>
        <w:rPr>
          <w:szCs w:val="24"/>
        </w:rPr>
      </w:pPr>
      <w:r w:rsidRPr="000A1697">
        <w:rPr>
          <w:b/>
          <w:szCs w:val="24"/>
        </w:rPr>
        <w:t xml:space="preserve">1. Подходи на педагогическо взаимодействие: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b/>
          <w:szCs w:val="24"/>
        </w:rPr>
        <w:t>1.</w:t>
      </w:r>
      <w:proofErr w:type="spellStart"/>
      <w:r w:rsidRPr="000A1697">
        <w:rPr>
          <w:b/>
          <w:szCs w:val="24"/>
        </w:rPr>
        <w:t>1</w:t>
      </w:r>
      <w:proofErr w:type="spellEnd"/>
      <w:r w:rsidRPr="000A1697">
        <w:rPr>
          <w:b/>
          <w:szCs w:val="24"/>
        </w:rPr>
        <w:t>. Ситуационен подход</w:t>
      </w:r>
      <w:r w:rsidRPr="000A1697">
        <w:rPr>
          <w:szCs w:val="24"/>
        </w:rPr>
        <w:t xml:space="preserve"> - включва система от външни по отношение на детето условия, стимулиращи и опосредстващи неговата активност в процеса на педагогическото взаимодействие. </w:t>
      </w:r>
      <w:r w:rsidRPr="000A1697">
        <w:rPr>
          <w:b/>
          <w:szCs w:val="24"/>
        </w:rPr>
        <w:t xml:space="preserve">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Прилагането на ситуационния подход позволява да се проектират педагогически ситуации, които рефлектират върху практиката. Той е личностно ориентиран подход, използван във възпитателната практика.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предполага използването на разнообразни ситуации.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в ДГ „Огнян Михайлов” поставя следните изисквания към учителите: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Използването на подходящи педагогически форми и методи на работа, които да съдействат за развитие на културата на познание и културата на общуване у децата.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Обучението да е съобразено с потребностите и интересите на децата, с техните възрастови и индивидуални особености.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Стимулирането на когнитивното, емоционално-волевото и социално развитие на децата да се осъществява в различните видове ситуации, в предучилищните заведения.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Усвояването на знания и умения от децата в различните ситуации трябва да даде простор за развитие на изследователската им дейност, за формиране на собствена позиция, в която се изразява отношението им както към околната </w:t>
      </w:r>
      <w:r w:rsidRPr="000A1697">
        <w:rPr>
          <w:szCs w:val="24"/>
        </w:rPr>
        <w:lastRenderedPageBreak/>
        <w:t xml:space="preserve">действителност и заобикалящите ги възрастни и деца, така също и към самите себе си. </w:t>
      </w:r>
    </w:p>
    <w:p w:rsidR="00332BAB" w:rsidRPr="000A1697" w:rsidRDefault="00332BAB" w:rsidP="000946F2">
      <w:pPr>
        <w:pStyle w:val="a4"/>
        <w:ind w:left="764" w:right="108" w:firstLine="0"/>
        <w:rPr>
          <w:szCs w:val="24"/>
        </w:rPr>
      </w:pP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b/>
          <w:color w:val="auto"/>
          <w:szCs w:val="24"/>
        </w:rPr>
        <w:t>1.2.</w:t>
      </w:r>
      <w:r w:rsidRPr="000A1697">
        <w:rPr>
          <w:color w:val="auto"/>
          <w:szCs w:val="24"/>
        </w:rPr>
        <w:t xml:space="preserve"> </w:t>
      </w:r>
      <w:r w:rsidRPr="000A1697">
        <w:rPr>
          <w:b/>
          <w:color w:val="auto"/>
          <w:szCs w:val="24"/>
        </w:rPr>
        <w:t>Подход на глобалното образование</w:t>
      </w:r>
      <w:r w:rsidRPr="000A1697">
        <w:rPr>
          <w:color w:val="auto"/>
          <w:szCs w:val="24"/>
        </w:rPr>
        <w:t xml:space="preserve"> - включва получаването на реална картина за динамиката, многообразието и развитието на света.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е образователна перспектива, която се основава на факта, че съвременните хора живеят и взаимодействат във все по-глобален свят. Затова е важно образованието да дава на децата, още от най- ранна детска възраст,  възможности и компетенции да рефлектират и да споделят своята гледна точка и роля в глобалното, взаимосвързано общество, така че да извличат нови начини на мислене и на действия.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обаче не бива да бъде разбирано като подход, който ние приемаме безкритично, тъй като вече знаем, че съществуват дилеми, напрежения, съмнения и различни възприятия по отношение на разглеждането на глобалните проблеми в образователния процес. 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Прилагайки подхода, в детската градина, глобалното образование трябва да помогне справянето на децата с  културното разнообразие от езици и кодове, така че да може да бъде постигнато взаимно разбиране, да се научат на диалог и включване на всички членове на мултикултурната общност. </w:t>
      </w:r>
    </w:p>
    <w:p w:rsidR="00332BAB" w:rsidRPr="000A1697" w:rsidRDefault="00332BAB" w:rsidP="0011056E">
      <w:pPr>
        <w:spacing w:after="34"/>
        <w:ind w:right="108"/>
        <w:rPr>
          <w:szCs w:val="24"/>
        </w:rPr>
      </w:pPr>
      <w:r w:rsidRPr="000A1697">
        <w:rPr>
          <w:b/>
          <w:color w:val="auto"/>
          <w:szCs w:val="24"/>
        </w:rPr>
        <w:t>1.3. Рефлексивен подход</w:t>
      </w:r>
      <w:r w:rsidRPr="000A1697">
        <w:rPr>
          <w:color w:val="auto"/>
          <w:szCs w:val="24"/>
        </w:rPr>
        <w:t xml:space="preserve">- осъзнато </w:t>
      </w:r>
      <w:r w:rsidRPr="000A1697">
        <w:rPr>
          <w:szCs w:val="24"/>
        </w:rPr>
        <w:t xml:space="preserve">възприемане от детето на определен познавателен обект или явление и наличие на вътрешна познавателна мотивация и възможност за пренос на знанията. Четирите аспекта на рефлексията ( интелектуален, комуникативен, личностен и кооперативен) отговарят на четирите равнища на ситуацията, като основна форма на педагогическо взаимодействие с деца в предучилищна възраст. Подходът се изразява в:   </w:t>
      </w:r>
    </w:p>
    <w:p w:rsidR="00332BAB" w:rsidRPr="000A1697" w:rsidRDefault="00332BAB" w:rsidP="0011056E">
      <w:pPr>
        <w:numPr>
          <w:ilvl w:val="0"/>
          <w:numId w:val="2"/>
        </w:numPr>
        <w:spacing w:after="33"/>
        <w:ind w:right="108" w:hanging="360"/>
        <w:rPr>
          <w:szCs w:val="24"/>
        </w:rPr>
      </w:pPr>
      <w:r w:rsidRPr="000A1697">
        <w:rPr>
          <w:szCs w:val="24"/>
        </w:rPr>
        <w:t xml:space="preserve">извличане на информация от детето по дадената тема за деня, да се определи равнището на знания; </w:t>
      </w:r>
    </w:p>
    <w:p w:rsidR="00332BAB" w:rsidRPr="000A1697" w:rsidRDefault="00332BAB" w:rsidP="0011056E">
      <w:pPr>
        <w:numPr>
          <w:ilvl w:val="0"/>
          <w:numId w:val="2"/>
        </w:numPr>
        <w:spacing w:after="31"/>
        <w:ind w:right="108" w:hanging="360"/>
        <w:rPr>
          <w:szCs w:val="24"/>
        </w:rPr>
      </w:pPr>
      <w:r w:rsidRPr="000A1697">
        <w:rPr>
          <w:szCs w:val="24"/>
        </w:rPr>
        <w:t xml:space="preserve">даване на „начална” ( елементарна, но научна ) информация на детето по дадената тема за деня;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запознаване с елементите на познавателния обект или явление;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пренос (в условията на детската градина) на получените от учителя знания за познавателния обект или явление. </w:t>
      </w:r>
    </w:p>
    <w:p w:rsidR="00332BAB" w:rsidRPr="000A1697" w:rsidRDefault="00332BAB" w:rsidP="0011056E">
      <w:pPr>
        <w:ind w:right="108"/>
        <w:rPr>
          <w:szCs w:val="24"/>
        </w:rPr>
      </w:pPr>
      <w:r w:rsidRPr="000A1697">
        <w:rPr>
          <w:szCs w:val="24"/>
        </w:rPr>
        <w:t xml:space="preserve">В предучилищна възраст рефлексивният подход дава възможност на педагога максимално да се съобрази с познавателните възможности и с интересите на децата, дава  ясна практическа насоченост и </w:t>
      </w:r>
      <w:proofErr w:type="spellStart"/>
      <w:r w:rsidRPr="000A1697">
        <w:rPr>
          <w:szCs w:val="24"/>
        </w:rPr>
        <w:t>осмисленост</w:t>
      </w:r>
      <w:proofErr w:type="spellEnd"/>
      <w:r w:rsidRPr="000A1697">
        <w:rPr>
          <w:szCs w:val="24"/>
        </w:rPr>
        <w:t xml:space="preserve"> на знанията и обучението като цяло, а също така  е предпоставка за създаване на собствен професионален стил на всеки учител, в който са съчетани хармонично най-силните му индивидуални (личностни) черти с основните функции и задачи на професията. </w:t>
      </w:r>
    </w:p>
    <w:p w:rsidR="00332BAB" w:rsidRPr="000A1697" w:rsidRDefault="00332BAB" w:rsidP="0011056E">
      <w:pPr>
        <w:spacing w:after="35"/>
        <w:ind w:right="108"/>
        <w:rPr>
          <w:szCs w:val="24"/>
        </w:rPr>
      </w:pPr>
      <w:r w:rsidRPr="000A1697">
        <w:rPr>
          <w:b/>
          <w:szCs w:val="24"/>
        </w:rPr>
        <w:t>1.4.</w:t>
      </w:r>
      <w:r w:rsidRPr="000A1697">
        <w:rPr>
          <w:szCs w:val="24"/>
        </w:rPr>
        <w:t xml:space="preserve"> </w:t>
      </w:r>
      <w:r w:rsidRPr="000A1697">
        <w:rPr>
          <w:b/>
          <w:szCs w:val="24"/>
        </w:rPr>
        <w:t>Субект-субектен подход</w:t>
      </w:r>
      <w:r w:rsidRPr="000A1697">
        <w:rPr>
          <w:szCs w:val="24"/>
        </w:rPr>
        <w:t xml:space="preserve">- овладяване на стратегии на поведение в процеса на взаимодействието. Подходът предполага активност (субективност) на всички участници, с идеята детето да е център на педагогическото взаимодействие. Учителят регулира, насочва и стимулира децата. Правилно въздействие ще се получи, когато </w:t>
      </w:r>
      <w:r w:rsidRPr="000A1697">
        <w:rPr>
          <w:szCs w:val="24"/>
        </w:rPr>
        <w:lastRenderedPageBreak/>
        <w:t xml:space="preserve">педагогът се съобрази с особеностите на взаимодействието и когато получи положителни резултати. Всяка възрастова група има своите особености, но те могат да се обособят в три компонента: </w:t>
      </w:r>
    </w:p>
    <w:p w:rsidR="00332BAB" w:rsidRPr="000A1697" w:rsidRDefault="00332BAB" w:rsidP="0011056E">
      <w:pPr>
        <w:numPr>
          <w:ilvl w:val="0"/>
          <w:numId w:val="2"/>
        </w:numPr>
        <w:spacing w:after="32"/>
        <w:ind w:right="108" w:hanging="360"/>
        <w:rPr>
          <w:szCs w:val="24"/>
        </w:rPr>
      </w:pPr>
      <w:r w:rsidRPr="000A1697">
        <w:rPr>
          <w:szCs w:val="24"/>
        </w:rPr>
        <w:t xml:space="preserve">отчитане и съобразяване с възрастовите особености на децата. Необходимо е да се направи преценка на сложността на образователното съдържание; </w:t>
      </w:r>
    </w:p>
    <w:p w:rsidR="00332BAB" w:rsidRPr="000A1697" w:rsidRDefault="00332BAB" w:rsidP="0011056E">
      <w:pPr>
        <w:numPr>
          <w:ilvl w:val="0"/>
          <w:numId w:val="2"/>
        </w:numPr>
        <w:spacing w:after="32"/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личностните особености на всяко дете- съобразяване с всяка индивидуалност и различие при децата;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възможностите на педагогическата среда- с какво разполага и  какво може да предостави, за да се облекчи протичането на педагогическия процес. </w:t>
      </w:r>
    </w:p>
    <w:p w:rsidR="00332BAB" w:rsidRPr="000A1697" w:rsidRDefault="00332BAB" w:rsidP="0011056E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  </w:t>
      </w:r>
      <w:r w:rsidRPr="000A1697">
        <w:rPr>
          <w:szCs w:val="24"/>
        </w:rPr>
        <w:t xml:space="preserve"> </w:t>
      </w:r>
    </w:p>
    <w:p w:rsidR="00332BAB" w:rsidRPr="000A1697" w:rsidRDefault="00332BAB" w:rsidP="0011056E">
      <w:pPr>
        <w:numPr>
          <w:ilvl w:val="0"/>
          <w:numId w:val="3"/>
        </w:numPr>
        <w:spacing w:after="33"/>
        <w:ind w:left="310" w:hanging="281"/>
        <w:rPr>
          <w:szCs w:val="24"/>
        </w:rPr>
      </w:pPr>
      <w:r w:rsidRPr="000A1697">
        <w:rPr>
          <w:b/>
          <w:szCs w:val="24"/>
        </w:rPr>
        <w:t xml:space="preserve">Форми на педагогическо взаимодействие. </w:t>
      </w:r>
    </w:p>
    <w:p w:rsidR="00332BAB" w:rsidRPr="000A1697" w:rsidRDefault="00332BAB" w:rsidP="0011056E">
      <w:pPr>
        <w:numPr>
          <w:ilvl w:val="1"/>
          <w:numId w:val="3"/>
        </w:numPr>
        <w:spacing w:after="4" w:line="270" w:lineRule="auto"/>
        <w:ind w:hanging="420"/>
        <w:rPr>
          <w:szCs w:val="24"/>
        </w:rPr>
      </w:pPr>
      <w:r w:rsidRPr="000A1697">
        <w:rPr>
          <w:b/>
          <w:szCs w:val="24"/>
        </w:rPr>
        <w:t xml:space="preserve">Основни форми на педагогическо взаимодействие: </w:t>
      </w:r>
    </w:p>
    <w:p w:rsidR="00332BAB" w:rsidRPr="000A1697" w:rsidRDefault="00332BAB" w:rsidP="0011056E">
      <w:pPr>
        <w:spacing w:after="31"/>
        <w:ind w:right="108"/>
        <w:rPr>
          <w:szCs w:val="24"/>
        </w:rPr>
      </w:pPr>
      <w:r w:rsidRPr="000A1697">
        <w:rPr>
          <w:b/>
          <w:szCs w:val="24"/>
        </w:rPr>
        <w:t xml:space="preserve">Педагогическа ситуация- </w:t>
      </w:r>
      <w:r w:rsidRPr="000A1697">
        <w:rPr>
          <w:szCs w:val="24"/>
        </w:rPr>
        <w:t xml:space="preserve">основна форма на педагогическо взаимодействие. Тя протича предимно под формата на игра. Педагогическите ситуации се организират само в учебно време (15 септември- 31 май на следващата календарна година)  и осигуряват компетентностите, определени в Държавния образователен стандарт за предучилищно образование. Конкретно разпределение на педагогическите ситуации по групи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ДГ „Огнян Михайлов”. Минималният общ седмичен брой на педагогическите ситуации е:  </w:t>
      </w:r>
    </w:p>
    <w:p w:rsidR="00332BAB" w:rsidRPr="00DA110D" w:rsidRDefault="00332BAB" w:rsidP="0011056E">
      <w:pPr>
        <w:numPr>
          <w:ilvl w:val="2"/>
          <w:numId w:val="3"/>
        </w:numPr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 xml:space="preserve">За първа възрастова група-11; </w:t>
      </w:r>
    </w:p>
    <w:p w:rsidR="00332BAB" w:rsidRPr="00DA110D" w:rsidRDefault="00332BAB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 втора възрастова група- 1</w:t>
      </w:r>
      <w:r w:rsidR="00DA110D" w:rsidRPr="00DA110D">
        <w:rPr>
          <w:color w:val="auto"/>
          <w:szCs w:val="24"/>
          <w:lang w:val="en-US"/>
        </w:rPr>
        <w:t>3</w:t>
      </w:r>
      <w:r w:rsidRPr="00DA110D">
        <w:rPr>
          <w:color w:val="auto"/>
          <w:szCs w:val="24"/>
        </w:rPr>
        <w:t xml:space="preserve">; </w:t>
      </w:r>
    </w:p>
    <w:p w:rsidR="00332BAB" w:rsidRPr="00D532BC" w:rsidRDefault="00D532BC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532BC">
        <w:rPr>
          <w:color w:val="auto"/>
          <w:szCs w:val="24"/>
        </w:rPr>
        <w:t>За трета възрастова група- 15</w:t>
      </w:r>
      <w:r w:rsidR="00332BAB" w:rsidRPr="00D532BC">
        <w:rPr>
          <w:color w:val="auto"/>
          <w:szCs w:val="24"/>
        </w:rPr>
        <w:t xml:space="preserve">; </w:t>
      </w:r>
    </w:p>
    <w:p w:rsidR="00332BAB" w:rsidRPr="00DA110D" w:rsidRDefault="00332BAB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</w:t>
      </w:r>
      <w:r w:rsidR="00A477CC">
        <w:rPr>
          <w:color w:val="auto"/>
          <w:szCs w:val="24"/>
        </w:rPr>
        <w:t xml:space="preserve"> четвърта възрастова група- 17.</w:t>
      </w:r>
    </w:p>
    <w:p w:rsidR="00332BAB" w:rsidRPr="000A1697" w:rsidRDefault="00332BAB" w:rsidP="0011056E">
      <w:pPr>
        <w:ind w:right="108"/>
        <w:rPr>
          <w:szCs w:val="24"/>
        </w:rPr>
      </w:pPr>
      <w:r w:rsidRPr="000A1697">
        <w:rPr>
          <w:szCs w:val="24"/>
        </w:rPr>
        <w:t xml:space="preserve">Максималният общ седмичен брой на педагогическите ситуации не може да надвишава минималния с повече от пет педагогически ситуации при целодневна организация, с повече от две педагогически ситуации- за полудневна и почасова организация. Продължителността на една педагогическа ситуации е по преценка на учителя: от 15 до 20 минути- за първа и втора възрастова група и от 20 до 30 минути- за трета и четвърта възрастова група. </w:t>
      </w:r>
    </w:p>
    <w:p w:rsidR="00332BAB" w:rsidRPr="000A1697" w:rsidRDefault="00332BAB" w:rsidP="0011056E">
      <w:pPr>
        <w:spacing w:after="35"/>
        <w:ind w:right="108"/>
        <w:rPr>
          <w:szCs w:val="24"/>
        </w:rPr>
      </w:pPr>
      <w:r w:rsidRPr="000A1697">
        <w:rPr>
          <w:szCs w:val="24"/>
        </w:rPr>
        <w:t xml:space="preserve">Компетентностите, определени в Държавния образователен стандарт за предучилищно образование, са дефинирани като очаквани резултати от възпитанието, обучението и социализацията на децата за всяка възрастова група по образователни направления. Образователните направления, по които се провеждат основните форми на педагогическо взаимодействие са: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Български език и литература;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Математика;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Околен свят;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Изобразително изкуство;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lastRenderedPageBreak/>
        <w:t xml:space="preserve">Музика;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Конструиране и технологии;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>Физическа култура;</w:t>
      </w:r>
    </w:p>
    <w:p w:rsidR="00332BAB" w:rsidRPr="000A1697" w:rsidRDefault="00332BAB" w:rsidP="0011056E">
      <w:pPr>
        <w:spacing w:after="31"/>
        <w:ind w:left="44" w:firstLine="0"/>
        <w:rPr>
          <w:szCs w:val="24"/>
        </w:rPr>
      </w:pPr>
      <w:r w:rsidRPr="000A1697">
        <w:rPr>
          <w:szCs w:val="24"/>
        </w:rPr>
        <w:t xml:space="preserve"> </w:t>
      </w:r>
    </w:p>
    <w:p w:rsidR="00332BAB" w:rsidRPr="000A1697" w:rsidRDefault="00332BAB" w:rsidP="0011056E">
      <w:pPr>
        <w:numPr>
          <w:ilvl w:val="1"/>
          <w:numId w:val="3"/>
        </w:numPr>
        <w:spacing w:after="4" w:line="270" w:lineRule="auto"/>
        <w:ind w:hanging="420"/>
        <w:rPr>
          <w:szCs w:val="24"/>
        </w:rPr>
      </w:pPr>
      <w:r w:rsidRPr="000A1697">
        <w:rPr>
          <w:b/>
          <w:szCs w:val="24"/>
        </w:rPr>
        <w:t xml:space="preserve">Допълнителни форми на педагогическо взаимодействие. </w:t>
      </w:r>
    </w:p>
    <w:p w:rsidR="00A477CC" w:rsidRDefault="00332BAB" w:rsidP="00B53E46">
      <w:pPr>
        <w:ind w:left="44" w:firstLine="0"/>
        <w:rPr>
          <w:szCs w:val="24"/>
        </w:rPr>
      </w:pPr>
      <w:r w:rsidRPr="000A1697">
        <w:rPr>
          <w:szCs w:val="24"/>
        </w:rPr>
        <w:t>Организират се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се организират от учителя на групата извън времето за провеждане на педагогическите ситуации. Допълнителни форми на педагогическо взаимодействие, които се реализират във всички</w:t>
      </w:r>
      <w:r w:rsidR="003C1B54">
        <w:rPr>
          <w:szCs w:val="24"/>
          <w:lang w:val="en-US"/>
        </w:rPr>
        <w:t xml:space="preserve"> </w:t>
      </w:r>
      <w:r w:rsidR="003C1B54">
        <w:rPr>
          <w:szCs w:val="24"/>
        </w:rPr>
        <w:t>възрастови</w:t>
      </w:r>
      <w:r w:rsidRPr="000A1697">
        <w:rPr>
          <w:szCs w:val="24"/>
        </w:rPr>
        <w:t xml:space="preserve"> групи на ДГ „Огнян Михайлов” са: утринна гимнастика, центрове по интереси, </w:t>
      </w:r>
      <w:r w:rsidR="00A477CC" w:rsidRPr="00A477CC">
        <w:rPr>
          <w:szCs w:val="24"/>
        </w:rPr>
        <w:t>Вътрешно институционален проект „Знам и мога“</w:t>
      </w:r>
      <w:r w:rsidR="00A477CC">
        <w:rPr>
          <w:szCs w:val="24"/>
        </w:rPr>
        <w:t xml:space="preserve">, </w:t>
      </w:r>
      <w:r w:rsidR="00A477CC" w:rsidRPr="000A1697">
        <w:rPr>
          <w:szCs w:val="24"/>
        </w:rPr>
        <w:t>игри на открито, разходки, подвижни игри, спортно- подготвителни игри, момент на свободно изразяване, проблемна педагогическа ситуация, тренинги, дейност в група, съвместни празници и развлечения, участия в туристически</w:t>
      </w:r>
      <w:r w:rsidR="00A477CC" w:rsidRPr="000A1697">
        <w:rPr>
          <w:rFonts w:eastAsia="Calibri"/>
          <w:szCs w:val="24"/>
        </w:rPr>
        <w:t xml:space="preserve"> </w:t>
      </w:r>
      <w:r w:rsidR="00A477CC" w:rsidRPr="000A1697">
        <w:rPr>
          <w:szCs w:val="24"/>
        </w:rPr>
        <w:t>походи, екскурзии, концерти  и др</w:t>
      </w:r>
      <w:r w:rsidR="00B53E46">
        <w:rPr>
          <w:szCs w:val="24"/>
        </w:rPr>
        <w:t>.</w:t>
      </w:r>
    </w:p>
    <w:p w:rsidR="00B53E46" w:rsidRPr="00B53E46" w:rsidRDefault="00A477CC" w:rsidP="00B53E46">
      <w:pPr>
        <w:rPr>
          <w:color w:val="333333"/>
          <w:szCs w:val="24"/>
        </w:rPr>
      </w:pPr>
      <w:r w:rsidRPr="00A477CC">
        <w:rPr>
          <w:color w:val="333333"/>
          <w:szCs w:val="24"/>
        </w:rPr>
        <w:t>В иновативния проект на детска градина „Огнян Михайлов“ „Знам и мога“, участват всички  възрастови групи, като взаимно си подават ръка деца, учители, родители, педагогически специалисти и институции в сферата на образованието. В проекта  са  споделени много иновативни практики в рамките на детската градина, в т. ч. със семейната общност, обществени институции,</w:t>
      </w:r>
      <w:r w:rsidRPr="00A477CC">
        <w:rPr>
          <w:color w:val="FF0000"/>
          <w:szCs w:val="24"/>
        </w:rPr>
        <w:t xml:space="preserve"> </w:t>
      </w:r>
      <w:r w:rsidRPr="00A477CC">
        <w:rPr>
          <w:color w:val="333333"/>
          <w:szCs w:val="24"/>
        </w:rPr>
        <w:t>педагогически специалисти, извън детската градина.</w:t>
      </w:r>
      <w:r w:rsidR="00B53E46">
        <w:rPr>
          <w:color w:val="333333"/>
          <w:szCs w:val="24"/>
        </w:rPr>
        <w:t xml:space="preserve"> </w:t>
      </w:r>
      <w:r w:rsidR="00B53E46" w:rsidRPr="00B53E46">
        <w:rPr>
          <w:color w:val="333333"/>
          <w:szCs w:val="24"/>
        </w:rPr>
        <w:t xml:space="preserve">Водеща дейност в иновацията е популяризирането на добри практики, с които се цели повишаване качеството на предучилищното образование. Изградените в детството навици и получените знания тук, остават за цял живот. </w:t>
      </w:r>
      <w:r w:rsidR="00B53E46" w:rsidRPr="00B53E46">
        <w:rPr>
          <w:rFonts w:eastAsia="Calibri"/>
          <w:color w:val="333333"/>
          <w:szCs w:val="24"/>
          <w:shd w:val="clear" w:color="auto" w:fill="FFFFFF"/>
          <w:lang w:eastAsia="en-US"/>
        </w:rPr>
        <w:t>Вътрешно институционалният проект „Знам и мога“ осигурява ангажираност на семейството, обществените институции.</w:t>
      </w:r>
      <w:r w:rsidR="00B53E46" w:rsidRPr="00B53E46">
        <w:rPr>
          <w:rFonts w:eastAsia="Calibri"/>
          <w:color w:val="333333"/>
          <w:szCs w:val="24"/>
          <w:lang w:eastAsia="en-US"/>
        </w:rPr>
        <w:br/>
      </w:r>
      <w:r w:rsidR="00B53E46" w:rsidRPr="00B53E46">
        <w:rPr>
          <w:rFonts w:eastAsia="Calibri"/>
          <w:color w:val="333333"/>
          <w:szCs w:val="24"/>
          <w:shd w:val="clear" w:color="auto" w:fill="FFFFFF"/>
          <w:lang w:eastAsia="en-US"/>
        </w:rPr>
        <w:t>За реализиране на ефективен образователен процес, в условията на целодневно обучение, са създадени условия за иновативни, атрактивни и интересни за децата добри практики, споделяне на опит, идеи и инициативи от страна на родители и педагогически специалисти.</w:t>
      </w:r>
      <w:r w:rsidR="00B53E46" w:rsidRPr="00B53E46">
        <w:rPr>
          <w:color w:val="333333"/>
          <w:szCs w:val="24"/>
        </w:rPr>
        <w:t xml:space="preserve"> Организирани са различни дейности по интереси с различна насоченост – „Сладкодумци“, „Сръчни ръце“, „Малък еколог“, „Пея и свиря“ и „Безопасност на движението по пътищата /БДП/“.</w:t>
      </w:r>
    </w:p>
    <w:p w:rsidR="00B53E46" w:rsidRPr="00B53E46" w:rsidRDefault="00B53E46" w:rsidP="00B53E46">
      <w:pPr>
        <w:rPr>
          <w:color w:val="333333"/>
          <w:szCs w:val="24"/>
        </w:rPr>
      </w:pPr>
      <w:r w:rsidRPr="00B53E46">
        <w:rPr>
          <w:color w:val="333333"/>
          <w:szCs w:val="24"/>
        </w:rPr>
        <w:t>Педагогическият екип в ДГ „Огнян Михайлов“ се опитва да  развива детския потенциал в най – различни области и чрез най – различни дейности.</w:t>
      </w:r>
    </w:p>
    <w:p w:rsidR="00B53E46" w:rsidRPr="00B53E46" w:rsidRDefault="00B53E46" w:rsidP="00B53E46">
      <w:pPr>
        <w:rPr>
          <w:szCs w:val="24"/>
        </w:rPr>
      </w:pPr>
      <w:r w:rsidRPr="00B53E46">
        <w:rPr>
          <w:color w:val="333333"/>
          <w:szCs w:val="24"/>
        </w:rPr>
        <w:t xml:space="preserve"> </w:t>
      </w:r>
      <w:r w:rsidRPr="00B53E46">
        <w:rPr>
          <w:rFonts w:eastAsia="Calibri"/>
          <w:szCs w:val="24"/>
          <w:lang w:eastAsia="en-US"/>
        </w:rPr>
        <w:t>Чрез някои от тях подпомагаме взаимодействието между музикално - естетическото и умствено развитие на децата. Пресъздаваме средата и условията, в които естествено са се практикували детските народни игри на песен и песни - игри. Децата възприемат, овладяват и осъзнават песните, игрите на песен като част от собствения игрови опит   и ги прилагат в свободното си време в и извън детската градина. Чрез многобройните дейности, свързани с музиката,  децата се</w:t>
      </w:r>
      <w:r w:rsidRPr="00B53E46">
        <w:rPr>
          <w:szCs w:val="24"/>
        </w:rPr>
        <w:t xml:space="preserve"> обогатяват с достъпни знания за музикалния език: темпо, динамика, </w:t>
      </w:r>
      <w:proofErr w:type="spellStart"/>
      <w:r w:rsidRPr="00B53E46">
        <w:rPr>
          <w:szCs w:val="24"/>
        </w:rPr>
        <w:t>тембри</w:t>
      </w:r>
      <w:proofErr w:type="spellEnd"/>
      <w:r w:rsidRPr="00B53E46">
        <w:rPr>
          <w:szCs w:val="24"/>
        </w:rPr>
        <w:t xml:space="preserve">, жанрове. Обогатява се музикално – речевото им развитие, или още мелодичната декламация. У децата се формират умения за хорово, </w:t>
      </w:r>
      <w:r w:rsidRPr="00B53E46">
        <w:rPr>
          <w:szCs w:val="24"/>
        </w:rPr>
        <w:lastRenderedPageBreak/>
        <w:t>оркестрово и солово изпълнение на музика.</w:t>
      </w:r>
      <w:r w:rsidRPr="00B53E46">
        <w:rPr>
          <w:szCs w:val="24"/>
          <w:lang w:val="en-US"/>
        </w:rPr>
        <w:t xml:space="preserve"> </w:t>
      </w:r>
      <w:r w:rsidRPr="00B53E46">
        <w:rPr>
          <w:szCs w:val="24"/>
        </w:rPr>
        <w:t xml:space="preserve"> Възпитава се творческата нагласа, като те придобиват и повишават уменията си за </w:t>
      </w:r>
      <w:proofErr w:type="spellStart"/>
      <w:r w:rsidRPr="00B53E46">
        <w:rPr>
          <w:szCs w:val="24"/>
        </w:rPr>
        <w:t>саморазвитие</w:t>
      </w:r>
      <w:proofErr w:type="spellEnd"/>
      <w:r w:rsidRPr="00B53E46">
        <w:rPr>
          <w:szCs w:val="24"/>
        </w:rPr>
        <w:t xml:space="preserve"> и </w:t>
      </w:r>
      <w:proofErr w:type="spellStart"/>
      <w:r w:rsidRPr="00B53E46">
        <w:rPr>
          <w:szCs w:val="24"/>
        </w:rPr>
        <w:t>самореализация</w:t>
      </w:r>
      <w:proofErr w:type="spellEnd"/>
      <w:r w:rsidRPr="00B53E46">
        <w:rPr>
          <w:szCs w:val="24"/>
        </w:rPr>
        <w:t xml:space="preserve"> на бъдещата „творческа личност“ и имат желание за публични изяви. Голяма част от децата взимат участие във фестивали и конкурси  организирани от РУО Плевен, в национални и международни конкурси за детско творчество, както и в празниците, организирани в детската градина и общината.</w:t>
      </w:r>
      <w:r w:rsidRPr="00B53E46">
        <w:rPr>
          <w:rFonts w:eastAsia="Calibri"/>
          <w:szCs w:val="24"/>
          <w:lang w:eastAsia="en-US"/>
        </w:rPr>
        <w:t xml:space="preserve">  </w:t>
      </w:r>
    </w:p>
    <w:p w:rsidR="00B53E46" w:rsidRPr="00B53E46" w:rsidRDefault="00B53E46" w:rsidP="00B53E46">
      <w:pPr>
        <w:rPr>
          <w:szCs w:val="24"/>
          <w:bdr w:val="none" w:sz="0" w:space="0" w:color="auto" w:frame="1"/>
        </w:rPr>
      </w:pPr>
      <w:r w:rsidRPr="00B53E46">
        <w:rPr>
          <w:szCs w:val="24"/>
        </w:rPr>
        <w:t xml:space="preserve"> Чрез други дейности се опитваме да приобщим децата от всички възрастови групи в детската градина към народното творчество и традициите на предците ни. У тях се</w:t>
      </w:r>
      <w:r w:rsidRPr="00B53E46">
        <w:rPr>
          <w:szCs w:val="24"/>
          <w:bdr w:val="none" w:sz="0" w:space="0" w:color="auto" w:frame="1"/>
        </w:rPr>
        <w:t xml:space="preserve"> възпитава интерес и любов към българския фолклор, към траен интерес и емоционална отзивчивост към музиката, към българското народно творчество, което да съдейства за осъществяване на задачите на естетическото, нравственото и патриотичното възпитание.</w:t>
      </w:r>
    </w:p>
    <w:p w:rsidR="00B53E46" w:rsidRPr="00B53E46" w:rsidRDefault="00B53E46" w:rsidP="00B53E46">
      <w:pPr>
        <w:rPr>
          <w:szCs w:val="24"/>
        </w:rPr>
      </w:pPr>
      <w:r w:rsidRPr="00B53E46">
        <w:rPr>
          <w:szCs w:val="24"/>
          <w:bdr w:val="none" w:sz="0" w:space="0" w:color="auto" w:frame="1"/>
        </w:rPr>
        <w:t xml:space="preserve"> </w:t>
      </w:r>
      <w:r w:rsidRPr="00B53E46">
        <w:rPr>
          <w:rFonts w:eastAsia="Calibri"/>
          <w:szCs w:val="24"/>
          <w:lang w:eastAsia="en-US"/>
        </w:rPr>
        <w:t xml:space="preserve">Осигуряваме възможност за разгръщане на  изобразително - творческите способности на децата в детската градина и  да обогатяваме и усъвършенстваме началните им знания и умения с отношения на децата от всички възрастови групи, към изобразителната дейност, детското творчество и полагане на началото на естетическата култура. С помощта на тези разнообразни дейности, децата </w:t>
      </w:r>
      <w:r w:rsidRPr="00B53E46">
        <w:rPr>
          <w:szCs w:val="24"/>
        </w:rPr>
        <w:t>усвояват и развиват технологични начини за изработване на предмети чрез обработката на различни материали. У тях се създава една емоционалност и съсредоточеност при изработване на предметите и поддържане на реда на работното място. Децата сами започват да проявяват старание и оценъчно отношение към резултата от творческата си работа. И чрез тези си дейности децата участват в конкурси  организирани от РУО Плевен, национални и международни конкурси за детско творчество, в изложби организирани в детската градина или на общинско ниво.</w:t>
      </w:r>
    </w:p>
    <w:p w:rsidR="00B53E46" w:rsidRPr="00B53E46" w:rsidRDefault="00B53E46" w:rsidP="00B53E46">
      <w:pPr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Провокираме вниманието на децата към природните елементи - въздух, вода, огън, земя и желанието за правилното им използване, за да се запази равновесието в природата. Разделното събиране на отпадъците е един от начините за опазването на околната среда и е приоритет за децата. Те се научават и възпитават с любов към природата, и се научават как да използват екологично чисти продукти и как те самите пък могат да си отгледат такива.</w:t>
      </w:r>
    </w:p>
    <w:p w:rsidR="00332BAB" w:rsidRDefault="00B53E46" w:rsidP="00A72647">
      <w:pPr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Чрез много допълнителна работа се </w:t>
      </w:r>
      <w:proofErr w:type="spellStart"/>
      <w:r w:rsidRPr="00B53E46">
        <w:rPr>
          <w:rFonts w:eastAsia="Calibri"/>
          <w:szCs w:val="24"/>
          <w:lang w:eastAsia="en-US"/>
        </w:rPr>
        <w:t>затвърждават</w:t>
      </w:r>
      <w:proofErr w:type="spellEnd"/>
      <w:r w:rsidRPr="00B53E46">
        <w:rPr>
          <w:rFonts w:eastAsia="Calibri"/>
          <w:szCs w:val="24"/>
          <w:lang w:eastAsia="en-US"/>
        </w:rPr>
        <w:t xml:space="preserve"> знанията на децата за уличното движение, пътните знаци и правилата за безопасност на движението. С получените знания, те стават по – уверени и по – самостоятелни, чувстват се по – сигурни, като активни пешеходци с правилно отношение и културно</w:t>
      </w:r>
      <w:r w:rsidRPr="00B53E46">
        <w:rPr>
          <w:rFonts w:eastAsia="Calibri"/>
          <w:szCs w:val="24"/>
          <w:lang w:val="en-US" w:eastAsia="en-US"/>
        </w:rPr>
        <w:t xml:space="preserve"> </w:t>
      </w:r>
      <w:r w:rsidRPr="00B53E46">
        <w:rPr>
          <w:rFonts w:eastAsia="Calibri"/>
          <w:szCs w:val="24"/>
          <w:lang w:eastAsia="en-US"/>
        </w:rPr>
        <w:t>поведение на „улицата”. В проекта има заложени много беседи, различни листовки за родителите, както и състезания, в който децата да покажат знанията и уменията си на практика.</w:t>
      </w:r>
    </w:p>
    <w:p w:rsidR="00536433" w:rsidRPr="004563E6" w:rsidRDefault="00536433" w:rsidP="00000D6A">
      <w:pPr>
        <w:spacing w:after="0"/>
        <w:ind w:left="0" w:firstLine="0"/>
        <w:rPr>
          <w:b/>
          <w:bCs/>
          <w:color w:val="333333"/>
          <w:szCs w:val="24"/>
        </w:rPr>
      </w:pPr>
    </w:p>
    <w:p w:rsidR="000E5C05" w:rsidRPr="000A1697" w:rsidRDefault="000E5C05" w:rsidP="0011056E">
      <w:pPr>
        <w:rPr>
          <w:b/>
          <w:szCs w:val="24"/>
        </w:rPr>
      </w:pPr>
      <w:r w:rsidRPr="000A1697">
        <w:rPr>
          <w:b/>
          <w:color w:val="000000" w:themeColor="text1"/>
          <w:szCs w:val="24"/>
        </w:rPr>
        <w:t xml:space="preserve">ІІ. Концептуални идеи на програмната система </w:t>
      </w:r>
    </w:p>
    <w:p w:rsidR="000E5C05" w:rsidRPr="000A1697" w:rsidRDefault="000E5C05" w:rsidP="000A1697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     Възпитанието, социализирането и обучението на децата от ДГ „Огнян Михайлов ”- гр. Кнежа се осъществява по програмна система  . </w:t>
      </w:r>
    </w:p>
    <w:p w:rsidR="000E5C05" w:rsidRPr="000A1697" w:rsidRDefault="000E5C05" w:rsidP="000A1697">
      <w:pPr>
        <w:pStyle w:val="a4"/>
        <w:spacing w:after="0"/>
        <w:ind w:left="764" w:firstLine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Образователно – възпитателна система осигурява на децата: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Емоционален и психологически подход, като се имат предвид особеностите на </w:t>
      </w:r>
      <w:proofErr w:type="spellStart"/>
      <w:r w:rsidRPr="000A1697">
        <w:rPr>
          <w:color w:val="000000" w:themeColor="text1"/>
          <w:szCs w:val="24"/>
        </w:rPr>
        <w:t>сензитивния</w:t>
      </w:r>
      <w:proofErr w:type="spellEnd"/>
      <w:r w:rsidRPr="000A1697">
        <w:rPr>
          <w:color w:val="000000" w:themeColor="text1"/>
          <w:szCs w:val="24"/>
        </w:rPr>
        <w:t xml:space="preserve"> период в детска възраст.</w:t>
      </w:r>
    </w:p>
    <w:p w:rsidR="000E5C05" w:rsidRPr="000A1697" w:rsidRDefault="000E5C05" w:rsidP="000A1697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0E5C05" w:rsidRPr="000A1697" w:rsidRDefault="000E5C05" w:rsidP="000A1697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b/>
          <w:color w:val="000000" w:themeColor="text1"/>
          <w:szCs w:val="24"/>
        </w:rPr>
        <w:t>Основна цел:</w:t>
      </w:r>
      <w:r w:rsidRPr="000A1697">
        <w:rPr>
          <w:color w:val="000000" w:themeColor="text1"/>
          <w:szCs w:val="24"/>
        </w:rPr>
        <w:t> Осигуряване на емоционален и психологически комфорт на детето и създаване на оптимални условия за развитие на индивидуалния му личностен потенциал.</w:t>
      </w:r>
      <w:r w:rsidRPr="000A1697">
        <w:rPr>
          <w:color w:val="000000" w:themeColor="text1"/>
          <w:szCs w:val="24"/>
        </w:rPr>
        <w:br/>
      </w:r>
      <w:r w:rsidRPr="000A1697">
        <w:rPr>
          <w:color w:val="000000" w:themeColor="text1"/>
          <w:szCs w:val="24"/>
        </w:rPr>
        <w:br/>
        <w:t xml:space="preserve">Предимства на програмната система </w:t>
      </w:r>
      <w:r w:rsidRPr="000A1697">
        <w:rPr>
          <w:color w:val="000000" w:themeColor="text1"/>
          <w:szCs w:val="24"/>
        </w:rPr>
        <w:br/>
        <w:t>1. Съдържанието на всяко учебно помагало е разпределено по месеци и учебни седмици с конкретна тема, задачи и дейности</w:t>
      </w:r>
      <w:r w:rsidRPr="000A1697">
        <w:rPr>
          <w:color w:val="000000" w:themeColor="text1"/>
          <w:szCs w:val="24"/>
        </w:rPr>
        <w:br/>
        <w:t xml:space="preserve">2. Улеснява учителите при планирането и осъществяването на конкретните дейности. Ясно заявен прагматичен и </w:t>
      </w:r>
      <w:proofErr w:type="spellStart"/>
      <w:r w:rsidRPr="000A1697">
        <w:rPr>
          <w:color w:val="000000" w:themeColor="text1"/>
          <w:szCs w:val="24"/>
        </w:rPr>
        <w:t>дейностен</w:t>
      </w:r>
      <w:proofErr w:type="spellEnd"/>
      <w:r w:rsidRPr="000A1697">
        <w:rPr>
          <w:color w:val="000000" w:themeColor="text1"/>
          <w:szCs w:val="24"/>
        </w:rPr>
        <w:t xml:space="preserve"> подход в обучението.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Оптимални условия за развитие на индивидуалния и личностен потенциал на детето.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Развиващи игри, интерпретирани в познавателен план във всяко образователно направление.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Игри за развитие на фината </w:t>
      </w:r>
      <w:proofErr w:type="spellStart"/>
      <w:r w:rsidRPr="000A1697">
        <w:rPr>
          <w:color w:val="000000" w:themeColor="text1"/>
          <w:szCs w:val="24"/>
        </w:rPr>
        <w:t>моторика</w:t>
      </w:r>
      <w:proofErr w:type="spellEnd"/>
      <w:r w:rsidRPr="000A1697">
        <w:rPr>
          <w:color w:val="000000" w:themeColor="text1"/>
          <w:szCs w:val="24"/>
        </w:rPr>
        <w:t xml:space="preserve"> с цел стимулиране интелектуалния и творчески потенциал на детето.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Хармонична развитие и стимулиране на детското любопитство към всичко ново в света.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Дидактични игри и материали към съответните теми.</w:t>
      </w:r>
    </w:p>
    <w:p w:rsidR="000E5C05" w:rsidRPr="000A1697" w:rsidRDefault="000E5C05" w:rsidP="000A1697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Важна особеност на  системата  е активното включване в работата по всяко образователно направление. Активността на детето в тази посока се осъществява чрез : 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Съчетаване на учебни с игрови ситуации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Присъствие на различни видове игри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Включване на игрови подходи при работата по темите от индивидуалните картони.</w:t>
      </w:r>
    </w:p>
    <w:p w:rsidR="000E5C05" w:rsidRDefault="000E5C05" w:rsidP="000A1697">
      <w:pPr>
        <w:spacing w:after="0"/>
        <w:ind w:left="404" w:firstLine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br/>
      </w:r>
      <w:r w:rsidRPr="000A1697">
        <w:rPr>
          <w:color w:val="000000" w:themeColor="text1"/>
          <w:szCs w:val="24"/>
        </w:rPr>
        <w:br/>
        <w:t>3. Осигурява обучение, възпитание и диагностика на децата, съгласно ДОС и националната програма за предучилищно образование по всички направления с оглед и на индивидуалния потенциал на детето</w:t>
      </w:r>
      <w:r w:rsidRPr="000A1697">
        <w:rPr>
          <w:color w:val="000000" w:themeColor="text1"/>
          <w:szCs w:val="24"/>
        </w:rPr>
        <w:br/>
        <w:t>4. Предлага интегриран, комплексен и игрови подход в учебно - възпитателния процес, приемственост между всички възрастови групи и готовност за училище </w:t>
      </w:r>
      <w:r w:rsidRPr="000A1697">
        <w:rPr>
          <w:color w:val="000000" w:themeColor="text1"/>
          <w:szCs w:val="24"/>
        </w:rPr>
        <w:br/>
        <w:t xml:space="preserve">5. Предлага множество познавателни, развиващи и творчески игри, интегрирани във всяко направление. </w:t>
      </w:r>
      <w:r w:rsidRPr="000A1697">
        <w:rPr>
          <w:color w:val="000000" w:themeColor="text1"/>
          <w:szCs w:val="24"/>
        </w:rPr>
        <w:br/>
        <w:t xml:space="preserve">6. Осигурява емоционален и психологически комфорт на детето като стимулира неговия личностен напредък, интелектуално развитие и </w:t>
      </w:r>
      <w:proofErr w:type="spellStart"/>
      <w:r w:rsidRPr="000A1697">
        <w:rPr>
          <w:color w:val="000000" w:themeColor="text1"/>
          <w:szCs w:val="24"/>
        </w:rPr>
        <w:t>себеутвърждаване</w:t>
      </w:r>
      <w:proofErr w:type="spellEnd"/>
      <w:r w:rsidRPr="000A1697">
        <w:rPr>
          <w:color w:val="000000" w:themeColor="text1"/>
          <w:szCs w:val="24"/>
        </w:rPr>
        <w:t>.</w:t>
      </w:r>
      <w:r w:rsidRPr="000A1697">
        <w:rPr>
          <w:color w:val="000000" w:themeColor="text1"/>
          <w:szCs w:val="24"/>
        </w:rPr>
        <w:br/>
        <w:t>7. Дава възможност за гъвкаво приложение на системата, съобразно конкретните условия и специфика на детската група.</w:t>
      </w:r>
      <w:r w:rsidRPr="000A1697">
        <w:rPr>
          <w:color w:val="000000" w:themeColor="text1"/>
          <w:szCs w:val="24"/>
        </w:rPr>
        <w:br/>
        <w:t>8. Дава реални възможности за родителите да проследяват образователно-възпитателния процес на своето дете .</w:t>
      </w:r>
      <w:r w:rsidRPr="000A1697">
        <w:rPr>
          <w:color w:val="000000" w:themeColor="text1"/>
          <w:szCs w:val="24"/>
        </w:rPr>
        <w:br/>
        <w:t>9. Изгражда положително отношение на децата към книгата и към учебния труд.</w:t>
      </w:r>
    </w:p>
    <w:p w:rsidR="002A1960" w:rsidRPr="003F642A" w:rsidRDefault="002A1960" w:rsidP="002A1960">
      <w:pPr>
        <w:spacing w:after="78"/>
        <w:ind w:left="44" w:firstLine="0"/>
        <w:rPr>
          <w:color w:val="auto"/>
          <w:szCs w:val="24"/>
        </w:rPr>
      </w:pPr>
      <w:r>
        <w:rPr>
          <w:color w:val="auto"/>
          <w:szCs w:val="24"/>
        </w:rPr>
        <w:t xml:space="preserve">С </w:t>
      </w:r>
      <w:r w:rsidRPr="00E56180">
        <w:rPr>
          <w:color w:val="auto"/>
          <w:szCs w:val="24"/>
        </w:rPr>
        <w:t>цел повишаване качеството на образователния процес и осигуряването на плавен преход межд</w:t>
      </w:r>
      <w:r>
        <w:rPr>
          <w:color w:val="auto"/>
          <w:szCs w:val="24"/>
        </w:rPr>
        <w:t>у детската градина и първи клас.</w:t>
      </w:r>
    </w:p>
    <w:p w:rsidR="002A1960" w:rsidRDefault="002A1960" w:rsidP="000A1697">
      <w:pPr>
        <w:spacing w:after="0"/>
        <w:ind w:left="404" w:firstLine="0"/>
        <w:rPr>
          <w:color w:val="000000" w:themeColor="text1"/>
          <w:szCs w:val="24"/>
        </w:rPr>
      </w:pPr>
    </w:p>
    <w:p w:rsidR="00B322F4" w:rsidRPr="000A1697" w:rsidRDefault="00B322F4" w:rsidP="000A1697">
      <w:pPr>
        <w:spacing w:after="0"/>
        <w:ind w:left="404" w:firstLine="0"/>
        <w:rPr>
          <w:color w:val="000000" w:themeColor="text1"/>
          <w:szCs w:val="24"/>
        </w:rPr>
      </w:pPr>
    </w:p>
    <w:p w:rsidR="00C4088C" w:rsidRDefault="000E5C05" w:rsidP="00B322F4">
      <w:pPr>
        <w:spacing w:after="78"/>
        <w:ind w:left="44" w:firstLine="0"/>
        <w:rPr>
          <w:color w:val="auto"/>
          <w:szCs w:val="24"/>
        </w:rPr>
      </w:pPr>
      <w:r w:rsidRPr="007D64BC">
        <w:rPr>
          <w:color w:val="FF0000"/>
          <w:szCs w:val="24"/>
        </w:rPr>
        <w:t xml:space="preserve">       </w:t>
      </w:r>
      <w:r w:rsidRPr="00E56180">
        <w:rPr>
          <w:color w:val="auto"/>
          <w:szCs w:val="24"/>
        </w:rPr>
        <w:t>Екипът ДГ „Огнян Михайлов“ разработи и е одобрен по проект</w:t>
      </w:r>
      <w:r w:rsidRPr="00E56180">
        <w:rPr>
          <w:color w:val="auto"/>
          <w:szCs w:val="24"/>
          <w:lang w:val="en-US"/>
        </w:rPr>
        <w:t xml:space="preserve"> </w:t>
      </w:r>
      <w:r w:rsidRPr="00E56180">
        <w:rPr>
          <w:color w:val="auto"/>
          <w:szCs w:val="24"/>
        </w:rPr>
        <w:t xml:space="preserve">на МОН </w:t>
      </w:r>
      <w:r w:rsidR="00B322F4" w:rsidRPr="00E56180">
        <w:rPr>
          <w:color w:val="auto"/>
          <w:szCs w:val="24"/>
        </w:rPr>
        <w:t xml:space="preserve">по </w:t>
      </w:r>
    </w:p>
    <w:p w:rsidR="006B33A4" w:rsidRDefault="00B322F4" w:rsidP="003F642A">
      <w:pPr>
        <w:spacing w:after="78"/>
        <w:ind w:left="44" w:firstLine="0"/>
        <w:rPr>
          <w:color w:val="auto"/>
          <w:szCs w:val="24"/>
        </w:rPr>
      </w:pPr>
      <w:r w:rsidRPr="00E56180">
        <w:rPr>
          <w:color w:val="auto"/>
          <w:szCs w:val="24"/>
        </w:rPr>
        <w:t xml:space="preserve">НП </w:t>
      </w:r>
      <w:r w:rsidR="000E5C05" w:rsidRPr="00E56180">
        <w:rPr>
          <w:color w:val="auto"/>
          <w:szCs w:val="24"/>
        </w:rPr>
        <w:t>„Хубаво е в детската градина”</w:t>
      </w:r>
      <w:r w:rsidR="00E56180">
        <w:rPr>
          <w:color w:val="auto"/>
          <w:szCs w:val="24"/>
        </w:rPr>
        <w:t>, п</w:t>
      </w:r>
      <w:r w:rsidRPr="00E56180">
        <w:rPr>
          <w:color w:val="auto"/>
          <w:szCs w:val="24"/>
        </w:rPr>
        <w:t xml:space="preserve">о НП „Осигуряване на съвременна, сигурна и достъпна образователна среда“  </w:t>
      </w:r>
    </w:p>
    <w:p w:rsidR="00B7113D" w:rsidRPr="00B7113D" w:rsidRDefault="00B7113D" w:rsidP="00B7113D">
      <w:pPr>
        <w:pStyle w:val="aa"/>
        <w:rPr>
          <w:rFonts w:eastAsia="Calibri"/>
          <w:bCs w:val="0"/>
          <w:szCs w:val="24"/>
          <w:u w:val="single"/>
        </w:rPr>
      </w:pPr>
      <w:r w:rsidRPr="00B7113D">
        <w:rPr>
          <w:rFonts w:eastAsia="Calibri"/>
          <w:szCs w:val="24"/>
          <w:u w:val="single"/>
        </w:rPr>
        <w:t>1.</w:t>
      </w:r>
      <w:r w:rsidRPr="00B7113D">
        <w:rPr>
          <w:rFonts w:eastAsia="Calibri"/>
          <w:bCs w:val="0"/>
          <w:szCs w:val="24"/>
          <w:u w:val="single"/>
        </w:rPr>
        <w:t>Реализиране на дейности по НП „ХУБАВО Е В ДЕТСКАТА ГРАДИНА“</w:t>
      </w:r>
    </w:p>
    <w:p w:rsidR="00B7113D" w:rsidRPr="00B7113D" w:rsidRDefault="00B7113D" w:rsidP="00B7113D">
      <w:pPr>
        <w:pStyle w:val="ac"/>
        <w:spacing w:line="270" w:lineRule="atLeast"/>
        <w:rPr>
          <w:shd w:val="clear" w:color="auto" w:fill="FFFFFF"/>
          <w:lang w:eastAsia="bg-BG"/>
        </w:rPr>
      </w:pPr>
      <w:r w:rsidRPr="00B7113D">
        <w:rPr>
          <w:lang w:val="en-US" w:eastAsia="bg-BG"/>
        </w:rPr>
        <w:t xml:space="preserve"> </w:t>
      </w:r>
      <w:r w:rsidRPr="00B7113D">
        <w:rPr>
          <w:lang w:eastAsia="bg-BG"/>
        </w:rPr>
        <w:t>Детска градина „Огнян Михайлов“ гр. Кнежа е съвременна и модерно функционираща детска градина. Тя е предпочитано и любимо място за децата. Тук те намират топлина, знания, приятелство и възможност да развиват интересите и талантите си. Взаимодействието между деца, учители и родители,</w:t>
      </w:r>
      <w:r w:rsidRPr="00B7113D">
        <w:rPr>
          <w:lang w:val="en-US" w:eastAsia="bg-BG"/>
        </w:rPr>
        <w:t xml:space="preserve"> </w:t>
      </w:r>
      <w:r w:rsidRPr="00B7113D">
        <w:rPr>
          <w:lang w:eastAsia="bg-BG"/>
        </w:rPr>
        <w:t>като равноправни партньори е заложено в дейностите по реализирането на проекта по НП „Хубаво е в детската градина“ и ще даде възможност на децата да развият познавателните и двигателните си умения, като се превърнат в малки откриватели, съвместно с родителите си. Темата на иновативния проект по НП „Хубаво е в детската градина“ е „БОЙСКАУТСКИ ПРИКЛЮЧЕНИЯ“. Водещото начало в работата на педагогическия екип е разчупване на шаблона, по който се организира педагогическата дейност в детската градина. Като се използват иновативни прийоми, чрез които децата, с подкрепата и участието на  родителите ще разширят познанията си за „оцеляване“ и ще се грижат за опазването на околната среда. Ето защо, паралелно с работата по образователното съдържание, ние използваме иновативни педагогически практики, които откриват нови възможности, както пред детската градина</w:t>
      </w:r>
      <w:r w:rsidRPr="00B7113D">
        <w:rPr>
          <w:lang w:val="en-US" w:eastAsia="bg-BG"/>
        </w:rPr>
        <w:t>,</w:t>
      </w:r>
      <w:r w:rsidRPr="00B7113D">
        <w:rPr>
          <w:lang w:eastAsia="bg-BG"/>
        </w:rPr>
        <w:t xml:space="preserve"> като институция в системата на предучилищното образование, така и пред самите деца и родителите им.</w:t>
      </w:r>
      <w:r w:rsidRPr="00B7113D">
        <w:rPr>
          <w:lang w:val="en-US" w:eastAsia="bg-BG"/>
        </w:rPr>
        <w:t xml:space="preserve"> </w:t>
      </w:r>
      <w:r w:rsidRPr="00B7113D">
        <w:rPr>
          <w:lang w:eastAsia="bg-BG"/>
        </w:rPr>
        <w:t>Предучилищното образование има огромна роля за познавателното, езиковото, социалното, физическото и емоционалното развитие на детето. Проектът се разработва и ще се реализира от учителите на трета възрастова група за учебната 2023/2024 година заедно с децата и семейната общност. Част от заложените дейности са насочени  към всички възрастови групи от детската градина и към родителите на всички деца. В  детската градина ще изградим една подкрепяща, интересна, иновативна и забавна среда за децата, чрез която ще спомогнем за</w:t>
      </w:r>
      <w:r w:rsidRPr="00B7113D">
        <w:rPr>
          <w:rFonts w:ascii="Tahoma" w:hAnsi="Tahoma" w:cs="Tahoma"/>
          <w:lang w:eastAsia="bg-BG"/>
        </w:rPr>
        <w:t xml:space="preserve"> </w:t>
      </w:r>
      <w:r w:rsidRPr="00B7113D">
        <w:rPr>
          <w:lang w:eastAsia="bg-BG"/>
        </w:rPr>
        <w:t>повишаване на обхвата и качеството в предучилищното образование, намаляване на броя на преждевременно напусналите деца от образователната система и подобряване на образователните резултати. При изграждането на площадката ще вземат участие децата и родителите им – като се обособят различни кътове. „Кът за приготвяне на храната“, „кът за хранене“, „кът за игра“ /игри за „оцеляване“/, „кът отглеждане на копринени буби и култивирани гъби – печурки“, „кът – лагерен огън“, „кът за нощуване на открито в палатка“. Ще повишим нивото на двигателните умения и компетенции, на познавателните и комуникативните умения и на работата в екип при реализирането на образователните иновации.</w:t>
      </w:r>
      <w:r w:rsidRPr="00B7113D">
        <w:rPr>
          <w:rFonts w:ascii="Tahoma" w:hAnsi="Tahoma" w:cs="Tahoma"/>
          <w:lang w:eastAsia="bg-BG"/>
        </w:rPr>
        <w:t xml:space="preserve"> </w:t>
      </w:r>
      <w:r w:rsidRPr="00B7113D">
        <w:rPr>
          <w:lang w:eastAsia="bg-BG"/>
        </w:rPr>
        <w:t xml:space="preserve">Фокусът е върху развитието на личностния потенциал на децата, откриването и развитието на заложбите и талантите им чрез внедряването на различни педагогически форми и дейности на взаимодействие по време на педагогически ситуации. Акцент е и разширяването на професионалното образование и обучение, модернизирането на инфраструктурата и на образователната среда като цяло, осигуряването на условия за квалификация на педагогическите специалисти и приобщаване на семейната общност. В проекта сме заложили дейности, чрез които ще създадем условия за работа със семейната общност в и извън рамките на детската градина. Заложените в проекта дейности са съобразени с планираните такива в годишния план на детската градина за учебната 2023/2024 година. Във връзка с разработения проект, по образователните направления „Музика“, „Изобразително изкуство“ и „Физическа култура“ ще бъдат добавени теми, свързани със скаутския живот. Чрез този проект, всички </w:t>
      </w:r>
      <w:r w:rsidRPr="00B7113D">
        <w:rPr>
          <w:shd w:val="clear" w:color="auto" w:fill="FFFFFF"/>
          <w:lang w:eastAsia="bg-BG"/>
        </w:rPr>
        <w:t>деца ще се докоснат до света на скаутите чрез игрите, приключенията и дейностите на открито.</w:t>
      </w:r>
      <w:r w:rsidRPr="00B7113D">
        <w:rPr>
          <w:rFonts w:ascii="Arial" w:hAnsi="Arial" w:cs="Arial"/>
          <w:shd w:val="clear" w:color="auto" w:fill="FFFFFF"/>
          <w:lang w:eastAsia="bg-BG"/>
        </w:rPr>
        <w:t xml:space="preserve"> </w:t>
      </w:r>
      <w:r w:rsidRPr="00B7113D">
        <w:rPr>
          <w:shd w:val="clear" w:color="auto" w:fill="FFFFFF"/>
          <w:lang w:eastAsia="bg-BG"/>
        </w:rPr>
        <w:lastRenderedPageBreak/>
        <w:t>Във всяка дейност ще провокираме любопитство и интерес към различните детайли на скаутския живот. Малките скаути ще разкриват своите двигателни възможности, умения, творчеството и фантазия, а най-силно – любовта към природата</w:t>
      </w:r>
      <w:r w:rsidRPr="00B7113D">
        <w:rPr>
          <w:shd w:val="clear" w:color="auto" w:fill="FFFFFF"/>
          <w:lang w:val="en-US" w:eastAsia="bg-BG"/>
        </w:rPr>
        <w:t xml:space="preserve"> </w:t>
      </w:r>
      <w:r w:rsidRPr="00B7113D">
        <w:rPr>
          <w:shd w:val="clear" w:color="auto" w:fill="FFFFFF"/>
          <w:lang w:eastAsia="bg-BG"/>
        </w:rPr>
        <w:t xml:space="preserve">и опазване на околната среда. В иновативния проект сме заложили и отглеждането на копринени буби и култивирани гъби – печурки, за които ще изградим специално помещение. Децата ще се грижат за отглеждането им, като полагат ежедневни грижи. Ще изградим навици у децата и ще им вменим отговорност за полагане на грижи при отглеждането на гъбите и копринените буби, като за целта първо ще ги научим, че всяко живо същество, включително и растенията има нужда от полагане на определени грижи, за да расте и, че плодовете от тях са годни за консумиране.  Дейностите заложени в плана на проекта ще бъдат съчетани с грижата и отглеждането на копринените буби /пролетните месеци на 2024г./ и култивираните гъби- печурки /есенните месеци на 2023г./. </w:t>
      </w:r>
    </w:p>
    <w:p w:rsidR="00B7113D" w:rsidRPr="00B7113D" w:rsidRDefault="00B7113D" w:rsidP="00B7113D">
      <w:pPr>
        <w:spacing w:before="100" w:beforeAutospacing="1" w:after="100" w:afterAutospacing="1" w:line="270" w:lineRule="atLeast"/>
        <w:rPr>
          <w:color w:val="auto"/>
          <w:szCs w:val="24"/>
        </w:rPr>
      </w:pPr>
      <w:r w:rsidRPr="00B7113D">
        <w:rPr>
          <w:color w:val="auto"/>
          <w:szCs w:val="24"/>
          <w:shd w:val="clear" w:color="auto" w:fill="FFFFFF"/>
        </w:rPr>
        <w:t xml:space="preserve">Дейностите по НП „Хубаво е в детската градина“ ще </w:t>
      </w:r>
      <w:proofErr w:type="spellStart"/>
      <w:r w:rsidRPr="00B7113D">
        <w:rPr>
          <w:color w:val="auto"/>
          <w:szCs w:val="24"/>
          <w:shd w:val="clear" w:color="auto" w:fill="FFFFFF"/>
        </w:rPr>
        <w:t>финализират</w:t>
      </w:r>
      <w:proofErr w:type="spellEnd"/>
      <w:r w:rsidRPr="00B7113D">
        <w:rPr>
          <w:color w:val="auto"/>
          <w:szCs w:val="24"/>
          <w:shd w:val="clear" w:color="auto" w:fill="FFFFFF"/>
        </w:rPr>
        <w:t xml:space="preserve"> с демонстрация на скаутски умения пред семейната общност, през месец май 2024г.</w:t>
      </w:r>
    </w:p>
    <w:p w:rsidR="00B7113D" w:rsidRPr="00B7113D" w:rsidRDefault="00B7113D" w:rsidP="00B7113D">
      <w:pPr>
        <w:pStyle w:val="aa"/>
        <w:rPr>
          <w:rFonts w:eastAsia="Calibri"/>
          <w:bCs w:val="0"/>
          <w:szCs w:val="24"/>
        </w:rPr>
      </w:pPr>
    </w:p>
    <w:p w:rsidR="00B7113D" w:rsidRPr="00B7113D" w:rsidRDefault="00B7113D" w:rsidP="00B7113D">
      <w:pPr>
        <w:pStyle w:val="aa"/>
        <w:rPr>
          <w:szCs w:val="24"/>
        </w:rPr>
      </w:pPr>
      <w:r w:rsidRPr="00B7113D">
        <w:rPr>
          <w:rFonts w:eastAsia="Calibri"/>
          <w:szCs w:val="24"/>
        </w:rPr>
        <w:t xml:space="preserve"> </w:t>
      </w:r>
      <w:r w:rsidRPr="00B7113D">
        <w:rPr>
          <w:szCs w:val="24"/>
        </w:rPr>
        <w:t>2</w:t>
      </w:r>
      <w:r w:rsidRPr="00B7113D">
        <w:rPr>
          <w:szCs w:val="24"/>
          <w:u w:val="single"/>
        </w:rPr>
        <w:t>.Реализиране на дейности по НП</w:t>
      </w:r>
      <w:r w:rsidRPr="00B7113D">
        <w:rPr>
          <w:szCs w:val="24"/>
        </w:rPr>
        <w:t xml:space="preserve"> „Осигуряване на съвременна, сигурна и достъпна образователна среда“</w:t>
      </w:r>
      <w:r w:rsidR="00644764">
        <w:rPr>
          <w:szCs w:val="24"/>
        </w:rPr>
        <w:t>.</w:t>
      </w:r>
    </w:p>
    <w:p w:rsidR="00B7113D" w:rsidRPr="00B7113D" w:rsidRDefault="00B7113D" w:rsidP="00B7113D">
      <w:pPr>
        <w:pStyle w:val="aa"/>
        <w:rPr>
          <w:szCs w:val="24"/>
        </w:rPr>
      </w:pPr>
      <w:r w:rsidRPr="00B7113D">
        <w:rPr>
          <w:szCs w:val="24"/>
        </w:rPr>
        <w:t>*В проектът е включено изграждането на площадка по БДП  -вътрешна и външна и закупуването на съоръжения по БДП</w:t>
      </w:r>
      <w:r w:rsidR="00644764">
        <w:rPr>
          <w:szCs w:val="24"/>
        </w:rPr>
        <w:t>.</w:t>
      </w:r>
    </w:p>
    <w:p w:rsidR="00B7113D" w:rsidRPr="00B7113D" w:rsidRDefault="00B7113D" w:rsidP="00B7113D">
      <w:pPr>
        <w:pStyle w:val="aa"/>
        <w:rPr>
          <w:szCs w:val="24"/>
        </w:rPr>
      </w:pPr>
    </w:p>
    <w:p w:rsidR="00B7113D" w:rsidRPr="00B7113D" w:rsidRDefault="00B7113D" w:rsidP="003F642A">
      <w:pPr>
        <w:spacing w:after="78"/>
        <w:ind w:left="44" w:firstLine="0"/>
        <w:rPr>
          <w:color w:val="auto"/>
          <w:szCs w:val="24"/>
        </w:rPr>
      </w:pPr>
    </w:p>
    <w:p w:rsidR="000E5C05" w:rsidRPr="000A1697" w:rsidRDefault="000E5C05" w:rsidP="0011056E">
      <w:pPr>
        <w:spacing w:after="0"/>
        <w:rPr>
          <w:b/>
          <w:szCs w:val="24"/>
        </w:rPr>
      </w:pPr>
      <w:r w:rsidRPr="000A1697">
        <w:rPr>
          <w:b/>
          <w:szCs w:val="24"/>
        </w:rPr>
        <w:t>Седмично разпределение на педагогическите ситуации по групи</w:t>
      </w:r>
      <w:r w:rsidRPr="000A1697">
        <w:rPr>
          <w:szCs w:val="24"/>
        </w:rPr>
        <w:t xml:space="preserve"> </w:t>
      </w:r>
      <w:r w:rsidRPr="000A1697">
        <w:rPr>
          <w:b/>
          <w:szCs w:val="24"/>
        </w:rPr>
        <w:t>при ДГ  „Огнян Михайлов“ гр. Кнежа:</w:t>
      </w:r>
    </w:p>
    <w:p w:rsidR="000E5C05" w:rsidRPr="000A1697" w:rsidRDefault="000E5C05" w:rsidP="0011056E">
      <w:pPr>
        <w:spacing w:after="0"/>
        <w:rPr>
          <w:szCs w:val="24"/>
        </w:rPr>
      </w:pPr>
    </w:p>
    <w:p w:rsidR="007D6913" w:rsidRDefault="0011056E" w:rsidP="00C16988">
      <w:pPr>
        <w:ind w:left="-284" w:right="-709"/>
        <w:rPr>
          <w:b/>
          <w:szCs w:val="24"/>
        </w:rPr>
      </w:pPr>
      <w:r w:rsidRPr="000A1697">
        <w:rPr>
          <w:b/>
          <w:szCs w:val="24"/>
        </w:rPr>
        <w:t xml:space="preserve">   </w:t>
      </w:r>
      <w:r w:rsidR="00C16988">
        <w:rPr>
          <w:b/>
          <w:szCs w:val="24"/>
        </w:rPr>
        <w:t xml:space="preserve">                    </w:t>
      </w:r>
    </w:p>
    <w:p w:rsidR="0011056E" w:rsidRPr="000A1697" w:rsidRDefault="0011056E" w:rsidP="0083381C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СЕДМИЧНО  РАЗПРЕДЕЛЕНИЕ</w:t>
      </w:r>
    </w:p>
    <w:p w:rsidR="000E5C05" w:rsidRPr="000A1697" w:rsidRDefault="000E5C05" w:rsidP="0083381C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педагогическите ситуации в първа възрастова група</w:t>
      </w:r>
    </w:p>
    <w:p w:rsidR="000E5C05" w:rsidRPr="000A1697" w:rsidRDefault="002940B4" w:rsidP="0083381C">
      <w:pPr>
        <w:spacing w:after="0"/>
        <w:ind w:left="-284" w:right="-709"/>
        <w:jc w:val="center"/>
        <w:rPr>
          <w:b/>
          <w:szCs w:val="24"/>
        </w:rPr>
      </w:pPr>
      <w:r>
        <w:rPr>
          <w:b/>
          <w:szCs w:val="24"/>
        </w:rPr>
        <w:t>„Калинка</w:t>
      </w:r>
      <w:r w:rsidR="000E5C05" w:rsidRPr="000A1697">
        <w:rPr>
          <w:b/>
          <w:szCs w:val="24"/>
        </w:rPr>
        <w:t>”</w:t>
      </w:r>
    </w:p>
    <w:p w:rsidR="001E492E" w:rsidRPr="007D6913" w:rsidRDefault="002940B4" w:rsidP="0083381C">
      <w:pPr>
        <w:spacing w:after="0"/>
        <w:ind w:left="-284" w:right="-709"/>
        <w:jc w:val="center"/>
        <w:rPr>
          <w:b/>
          <w:szCs w:val="24"/>
        </w:rPr>
      </w:pPr>
      <w:r>
        <w:rPr>
          <w:b/>
          <w:szCs w:val="24"/>
        </w:rPr>
        <w:t>за учебната 2023/2024</w:t>
      </w:r>
      <w:r w:rsidR="000E5C05" w:rsidRPr="000A1697">
        <w:rPr>
          <w:b/>
          <w:szCs w:val="24"/>
        </w:rPr>
        <w:t>година</w:t>
      </w:r>
    </w:p>
    <w:tbl>
      <w:tblPr>
        <w:tblStyle w:val="a5"/>
        <w:tblW w:w="11086" w:type="dxa"/>
        <w:tblInd w:w="-601" w:type="dxa"/>
        <w:tblLook w:val="04A0" w:firstRow="1" w:lastRow="0" w:firstColumn="1" w:lastColumn="0" w:noHBand="0" w:noVBand="1"/>
      </w:tblPr>
      <w:tblGrid>
        <w:gridCol w:w="2156"/>
        <w:gridCol w:w="2409"/>
        <w:gridCol w:w="2127"/>
        <w:gridCol w:w="2268"/>
        <w:gridCol w:w="2126"/>
      </w:tblGrid>
      <w:tr w:rsidR="001E492E" w:rsidRPr="008436D6" w:rsidTr="002418BF">
        <w:tc>
          <w:tcPr>
            <w:tcW w:w="2156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8436D6">
              <w:rPr>
                <w:b/>
                <w:sz w:val="32"/>
                <w:szCs w:val="32"/>
              </w:rPr>
              <w:t>Понеделник</w:t>
            </w:r>
            <w:proofErr w:type="spellEnd"/>
          </w:p>
        </w:tc>
        <w:tc>
          <w:tcPr>
            <w:tcW w:w="2409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</w:t>
            </w:r>
            <w:proofErr w:type="spellStart"/>
            <w:r w:rsidRPr="008436D6">
              <w:rPr>
                <w:b/>
                <w:sz w:val="32"/>
                <w:szCs w:val="32"/>
              </w:rPr>
              <w:t>Вторник</w:t>
            </w:r>
            <w:proofErr w:type="spellEnd"/>
            <w:r w:rsidRPr="008436D6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   </w:t>
            </w:r>
            <w:proofErr w:type="spellStart"/>
            <w:r w:rsidRPr="008436D6">
              <w:rPr>
                <w:b/>
                <w:sz w:val="32"/>
                <w:szCs w:val="32"/>
              </w:rPr>
              <w:t>Сряда</w:t>
            </w:r>
            <w:proofErr w:type="spellEnd"/>
          </w:p>
        </w:tc>
        <w:tc>
          <w:tcPr>
            <w:tcW w:w="2268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</w:t>
            </w:r>
            <w:proofErr w:type="spellStart"/>
            <w:r w:rsidRPr="008436D6">
              <w:rPr>
                <w:b/>
                <w:sz w:val="32"/>
                <w:szCs w:val="32"/>
              </w:rPr>
              <w:t>Четвъртък</w:t>
            </w:r>
            <w:proofErr w:type="spellEnd"/>
          </w:p>
        </w:tc>
        <w:tc>
          <w:tcPr>
            <w:tcW w:w="2126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   </w:t>
            </w:r>
            <w:proofErr w:type="spellStart"/>
            <w:r w:rsidRPr="008436D6">
              <w:rPr>
                <w:b/>
                <w:sz w:val="32"/>
                <w:szCs w:val="32"/>
              </w:rPr>
              <w:t>Петък</w:t>
            </w:r>
            <w:proofErr w:type="spellEnd"/>
          </w:p>
        </w:tc>
      </w:tr>
      <w:tr w:rsidR="001E492E" w:rsidTr="002418BF">
        <w:trPr>
          <w:trHeight w:val="240"/>
        </w:trPr>
        <w:tc>
          <w:tcPr>
            <w:tcW w:w="2156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1</w:t>
            </w:r>
          </w:p>
        </w:tc>
        <w:tc>
          <w:tcPr>
            <w:tcW w:w="2409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2</w:t>
            </w:r>
          </w:p>
        </w:tc>
        <w:tc>
          <w:tcPr>
            <w:tcW w:w="2127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 3</w:t>
            </w:r>
          </w:p>
        </w:tc>
        <w:tc>
          <w:tcPr>
            <w:tcW w:w="2268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4</w:t>
            </w:r>
          </w:p>
        </w:tc>
        <w:tc>
          <w:tcPr>
            <w:tcW w:w="2126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 5</w:t>
            </w:r>
          </w:p>
        </w:tc>
      </w:tr>
      <w:tr w:rsidR="001E492E" w:rsidTr="002418BF">
        <w:tc>
          <w:tcPr>
            <w:tcW w:w="2156" w:type="dxa"/>
          </w:tcPr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Default="001E492E" w:rsidP="002418BF">
            <w:pPr>
              <w:ind w:right="-709"/>
            </w:pPr>
            <w:r>
              <w:t xml:space="preserve">     </w:t>
            </w:r>
            <w:proofErr w:type="spellStart"/>
            <w:r>
              <w:t>н</w:t>
            </w:r>
            <w:r w:rsidRPr="00EF7EEB">
              <w:t>аправление</w:t>
            </w:r>
            <w:proofErr w:type="spellEnd"/>
          </w:p>
          <w:p w:rsidR="001E492E" w:rsidRPr="00EF7EEB" w:rsidRDefault="001E492E" w:rsidP="002418BF">
            <w:pPr>
              <w:ind w:right="-709"/>
            </w:pPr>
            <w:r>
              <w:t xml:space="preserve">   </w:t>
            </w:r>
            <w:r w:rsidRPr="00EF7EEB">
              <w:t>„</w:t>
            </w:r>
            <w:proofErr w:type="spellStart"/>
            <w:r w:rsidRPr="00EF7EEB">
              <w:rPr>
                <w:rFonts w:eastAsia="Calibri"/>
              </w:rPr>
              <w:t>Околен</w:t>
            </w:r>
            <w:proofErr w:type="spellEnd"/>
            <w:r w:rsidRPr="00EF7EEB">
              <w:rPr>
                <w:rFonts w:eastAsia="Calibri"/>
              </w:rPr>
              <w:t xml:space="preserve"> </w:t>
            </w:r>
            <w:proofErr w:type="spellStart"/>
            <w:r w:rsidRPr="00EF7EEB">
              <w:rPr>
                <w:rFonts w:eastAsia="Calibri"/>
              </w:rPr>
              <w:t>свят</w:t>
            </w:r>
            <w:proofErr w:type="spellEnd"/>
            <w:r w:rsidRPr="00EF7EEB">
              <w:rPr>
                <w:rFonts w:eastAsia="Calibri"/>
              </w:rPr>
              <w:t>”</w:t>
            </w: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>
              <w:t xml:space="preserve">  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ind w:right="-709"/>
            </w:pPr>
            <w:r>
              <w:t xml:space="preserve">         </w:t>
            </w:r>
            <w:proofErr w:type="spellStart"/>
            <w:r w:rsidRPr="00EF7EEB">
              <w:t>направление</w:t>
            </w:r>
            <w:proofErr w:type="spellEnd"/>
          </w:p>
          <w:p w:rsidR="001E492E" w:rsidRDefault="001E492E" w:rsidP="002418BF">
            <w:pPr>
              <w:ind w:right="-709"/>
            </w:pPr>
            <w:r>
              <w:t xml:space="preserve">    </w:t>
            </w:r>
            <w:r w:rsidRPr="00EF7EEB">
              <w:t>„</w:t>
            </w:r>
            <w:proofErr w:type="spellStart"/>
            <w:r w:rsidRPr="00EF7EEB">
              <w:t>Български</w:t>
            </w:r>
            <w:proofErr w:type="spellEnd"/>
            <w:r w:rsidRPr="00EF7EEB">
              <w:t xml:space="preserve"> </w:t>
            </w:r>
            <w:proofErr w:type="spellStart"/>
            <w:r w:rsidRPr="00EF7EEB">
              <w:t>език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</w:t>
            </w:r>
            <w:r w:rsidRPr="00EF7EEB">
              <w:t xml:space="preserve"> и </w:t>
            </w:r>
            <w:r>
              <w:t xml:space="preserve"> </w:t>
            </w:r>
            <w:proofErr w:type="spellStart"/>
            <w:r w:rsidRPr="00EF7EEB">
              <w:t>литература</w:t>
            </w:r>
            <w:proofErr w:type="spellEnd"/>
            <w:r w:rsidRPr="00EF7EEB">
              <w:t>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ind w:right="-709"/>
            </w:pPr>
            <w:r w:rsidRPr="00EF7EEB">
              <w:t xml:space="preserve">     </w:t>
            </w:r>
            <w:proofErr w:type="spellStart"/>
            <w:r w:rsidRPr="00EF7EEB">
              <w:t>направление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t xml:space="preserve">    „</w:t>
            </w:r>
            <w:proofErr w:type="spellStart"/>
            <w:r w:rsidRPr="00EF7EEB">
              <w:t>Математика</w:t>
            </w:r>
            <w:proofErr w:type="spellEnd"/>
            <w:r w:rsidRPr="00EF7EEB">
              <w:t>”</w:t>
            </w: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r w:rsidRPr="00EF7EEB">
              <w:t xml:space="preserve">     </w:t>
            </w:r>
            <w:proofErr w:type="spellStart"/>
            <w:r w:rsidRPr="00EF7EEB">
              <w:t>направление</w:t>
            </w:r>
            <w:proofErr w:type="spellEnd"/>
          </w:p>
          <w:p w:rsidR="001E492E" w:rsidRDefault="001E492E" w:rsidP="002418BF">
            <w:pPr>
              <w:ind w:right="-709"/>
            </w:pPr>
            <w:r>
              <w:t xml:space="preserve">   </w:t>
            </w:r>
            <w:r w:rsidRPr="00EF7EEB">
              <w:t>„</w:t>
            </w:r>
            <w:proofErr w:type="spellStart"/>
            <w:r w:rsidRPr="00EF7EEB">
              <w:t>Конструиране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и </w:t>
            </w:r>
            <w:r w:rsidRPr="00EF7EEB">
              <w:t xml:space="preserve"> </w:t>
            </w:r>
            <w:proofErr w:type="spellStart"/>
            <w:r w:rsidRPr="00EF7EEB">
              <w:t>технологии</w:t>
            </w:r>
            <w:proofErr w:type="spellEnd"/>
            <w:r w:rsidRPr="00EF7EEB">
              <w:t>”</w:t>
            </w: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</w:pPr>
            <w:r>
              <w:t xml:space="preserve">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  <w:rPr>
                <w:rFonts w:eastAsia="Calibri"/>
              </w:rPr>
            </w:pPr>
            <w:r>
              <w:t xml:space="preserve"> </w:t>
            </w:r>
            <w:proofErr w:type="spellStart"/>
            <w:r w:rsidRPr="00EF7EEB">
              <w:t>направление</w:t>
            </w:r>
            <w:proofErr w:type="spellEnd"/>
            <w:r w:rsidRPr="00EF7EEB">
              <w:t xml:space="preserve"> „</w:t>
            </w:r>
            <w:proofErr w:type="spellStart"/>
            <w:r w:rsidRPr="00EF7EEB">
              <w:rPr>
                <w:rFonts w:eastAsia="Calibri"/>
              </w:rPr>
              <w:t>Изобразително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rPr>
                <w:rFonts w:eastAsia="Calibri"/>
              </w:rPr>
              <w:t xml:space="preserve">        </w:t>
            </w:r>
            <w:proofErr w:type="spellStart"/>
            <w:r w:rsidRPr="00EF7EEB">
              <w:rPr>
                <w:rFonts w:eastAsia="Calibri"/>
              </w:rPr>
              <w:t>изкуство</w:t>
            </w:r>
            <w:proofErr w:type="spellEnd"/>
            <w:r w:rsidRPr="00EF7EEB">
              <w:rPr>
                <w:rFonts w:eastAsia="Calibri"/>
              </w:rPr>
              <w:t>”</w:t>
            </w:r>
          </w:p>
        </w:tc>
      </w:tr>
      <w:tr w:rsidR="001E492E" w:rsidTr="002418BF">
        <w:trPr>
          <w:trHeight w:val="1134"/>
        </w:trPr>
        <w:tc>
          <w:tcPr>
            <w:tcW w:w="2156" w:type="dxa"/>
          </w:tcPr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</w:pPr>
            <w:proofErr w:type="spellStart"/>
            <w:r w:rsidRPr="00EF7EEB">
              <w:t>направление</w:t>
            </w:r>
            <w:proofErr w:type="spellEnd"/>
          </w:p>
          <w:p w:rsidR="001E492E" w:rsidRPr="00EF7EEB" w:rsidRDefault="001E492E" w:rsidP="002418BF">
            <w:pPr>
              <w:ind w:right="-709"/>
            </w:pPr>
            <w:r>
              <w:t xml:space="preserve">     </w:t>
            </w:r>
            <w:r w:rsidRPr="00EF7EEB">
              <w:t>„</w:t>
            </w:r>
            <w:proofErr w:type="spellStart"/>
            <w:r w:rsidRPr="00EF7EEB">
              <w:t>Физическа</w:t>
            </w:r>
            <w:proofErr w:type="spellEnd"/>
          </w:p>
          <w:p w:rsidR="001E492E" w:rsidRPr="00EF7EEB" w:rsidRDefault="001E492E" w:rsidP="002418BF">
            <w:pPr>
              <w:ind w:right="-709"/>
            </w:pPr>
            <w:r>
              <w:t xml:space="preserve">         </w:t>
            </w:r>
            <w:proofErr w:type="spellStart"/>
            <w:r w:rsidRPr="00EF7EEB">
              <w:t>култура</w:t>
            </w:r>
            <w:proofErr w:type="spellEnd"/>
            <w:r w:rsidRPr="00EF7EEB">
              <w:t>”</w:t>
            </w: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  <w:rPr>
                <w:sz w:val="28"/>
                <w:szCs w:val="28"/>
              </w:rPr>
            </w:pPr>
            <w:proofErr w:type="spellStart"/>
            <w:r w:rsidRPr="00EF7EEB">
              <w:t>направление</w:t>
            </w:r>
            <w:proofErr w:type="spellEnd"/>
            <w:r w:rsidRPr="00EF7EEB">
              <w:t xml:space="preserve"> 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t xml:space="preserve">          „</w:t>
            </w:r>
            <w:proofErr w:type="spellStart"/>
            <w:r w:rsidRPr="00EF7EEB">
              <w:t>Музика</w:t>
            </w:r>
            <w:proofErr w:type="spellEnd"/>
            <w:r w:rsidRPr="00EF7EEB">
              <w:t>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</w:t>
            </w:r>
            <w:r>
              <w:t xml:space="preserve">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</w:pPr>
            <w:proofErr w:type="spellStart"/>
            <w:r w:rsidRPr="00EF7EEB">
              <w:t>направление</w:t>
            </w:r>
            <w:proofErr w:type="spellEnd"/>
            <w:r w:rsidRPr="00EF7EEB">
              <w:t xml:space="preserve">  </w:t>
            </w:r>
          </w:p>
          <w:p w:rsidR="001E492E" w:rsidRPr="00EF7EEB" w:rsidRDefault="001E492E" w:rsidP="002418BF">
            <w:pPr>
              <w:ind w:right="-709"/>
            </w:pPr>
            <w:r w:rsidRPr="00EF7EEB">
              <w:t xml:space="preserve">     „</w:t>
            </w:r>
            <w:proofErr w:type="spellStart"/>
            <w:r w:rsidRPr="00EF7EEB">
              <w:t>Физическа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   </w:t>
            </w:r>
            <w:proofErr w:type="spellStart"/>
            <w:r w:rsidRPr="00EF7EEB">
              <w:t>култура</w:t>
            </w:r>
            <w:proofErr w:type="spellEnd"/>
            <w:r w:rsidRPr="00EF7EEB">
              <w:t>”</w:t>
            </w: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</w:pPr>
            <w:proofErr w:type="spellStart"/>
            <w:r w:rsidRPr="00EF7EEB">
              <w:t>направление</w:t>
            </w:r>
            <w:proofErr w:type="spellEnd"/>
            <w:r w:rsidRPr="00EF7EEB">
              <w:t xml:space="preserve"> „</w:t>
            </w:r>
            <w:proofErr w:type="spellStart"/>
            <w:r w:rsidRPr="00EF7EEB">
              <w:t>Музика</w:t>
            </w:r>
            <w:proofErr w:type="spellEnd"/>
            <w:r w:rsidRPr="00EF7EEB">
              <w:t>”</w:t>
            </w:r>
          </w:p>
          <w:p w:rsidR="001E492E" w:rsidRPr="00EF7EEB" w:rsidRDefault="001E492E" w:rsidP="002418BF">
            <w:pPr>
              <w:jc w:val="center"/>
            </w:pP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</w:pPr>
            <w:proofErr w:type="spellStart"/>
            <w:r w:rsidRPr="00EF7EEB">
              <w:t>направление</w:t>
            </w:r>
            <w:proofErr w:type="spellEnd"/>
            <w:r w:rsidRPr="00EF7EEB">
              <w:t xml:space="preserve">  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r w:rsidRPr="00EF7EEB">
              <w:t>„</w:t>
            </w:r>
            <w:proofErr w:type="spellStart"/>
            <w:r w:rsidRPr="00EF7EEB">
              <w:t>Физическа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  </w:t>
            </w:r>
            <w:proofErr w:type="spellStart"/>
            <w:r w:rsidRPr="00EF7EEB">
              <w:t>култура</w:t>
            </w:r>
            <w:proofErr w:type="spellEnd"/>
            <w:r w:rsidRPr="00EF7EEB">
              <w:t>”</w:t>
            </w:r>
          </w:p>
        </w:tc>
      </w:tr>
      <w:tr w:rsidR="001E492E" w:rsidTr="002418BF">
        <w:tc>
          <w:tcPr>
            <w:tcW w:w="2156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  </w:t>
            </w:r>
            <w:proofErr w:type="spellStart"/>
            <w:r w:rsidRPr="00EF7EEB">
              <w:t>Образователно</w:t>
            </w:r>
            <w:proofErr w:type="spellEnd"/>
          </w:p>
          <w:p w:rsidR="001E492E" w:rsidRPr="00EF7EEB" w:rsidRDefault="001E492E" w:rsidP="002418BF">
            <w:pPr>
              <w:jc w:val="center"/>
              <w:rPr>
                <w:rFonts w:eastAsia="Calibri"/>
              </w:rPr>
            </w:pPr>
            <w:proofErr w:type="spellStart"/>
            <w:r w:rsidRPr="00EF7EEB">
              <w:t>направление</w:t>
            </w:r>
            <w:proofErr w:type="spellEnd"/>
            <w:r w:rsidRPr="00EF7EEB">
              <w:t xml:space="preserve"> „</w:t>
            </w:r>
            <w:proofErr w:type="spellStart"/>
            <w:r w:rsidRPr="00EF7EEB">
              <w:rPr>
                <w:rFonts w:eastAsia="Calibri"/>
              </w:rPr>
              <w:t>Изобразително</w:t>
            </w:r>
            <w:proofErr w:type="spellEnd"/>
          </w:p>
          <w:p w:rsidR="001E492E" w:rsidRPr="00EF7EEB" w:rsidRDefault="001E492E" w:rsidP="002418BF">
            <w:pPr>
              <w:ind w:right="-709"/>
              <w:rPr>
                <w:sz w:val="32"/>
                <w:szCs w:val="32"/>
              </w:rPr>
            </w:pPr>
            <w:r w:rsidRPr="00EF7EEB">
              <w:rPr>
                <w:rFonts w:eastAsia="Calibri"/>
              </w:rPr>
              <w:t xml:space="preserve">         </w:t>
            </w:r>
            <w:proofErr w:type="spellStart"/>
            <w:r w:rsidRPr="00EF7EEB">
              <w:rPr>
                <w:rFonts w:eastAsia="Calibri"/>
              </w:rPr>
              <w:t>изкуство</w:t>
            </w:r>
            <w:proofErr w:type="spellEnd"/>
            <w:r w:rsidRPr="00EF7EEB">
              <w:rPr>
                <w:rFonts w:eastAsia="Calibri"/>
              </w:rPr>
              <w:t>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</w:tr>
    </w:tbl>
    <w:p w:rsidR="00644764" w:rsidRDefault="0083381C" w:rsidP="0083381C">
      <w:pPr>
        <w:ind w:left="0" w:right="-709" w:firstLine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</w:p>
    <w:p w:rsidR="000E5C05" w:rsidRPr="000A1697" w:rsidRDefault="000E5C05" w:rsidP="00644764">
      <w:pPr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Общ брой ситуации за седмицата – 11</w:t>
      </w:r>
    </w:p>
    <w:p w:rsidR="000E5C05" w:rsidRPr="000A1697" w:rsidRDefault="000E5C05" w:rsidP="002418BF">
      <w:pPr>
        <w:spacing w:after="0" w:line="240" w:lineRule="auto"/>
        <w:ind w:left="0" w:right="-709" w:firstLine="0"/>
        <w:rPr>
          <w:b/>
          <w:color w:val="auto"/>
          <w:szCs w:val="24"/>
        </w:rPr>
      </w:pP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СЕДМИЧНО  РАЗПРЕДЕЛЕНИЕ</w:t>
      </w: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color w:val="auto"/>
          <w:szCs w:val="24"/>
        </w:rPr>
        <w:t>н</w:t>
      </w:r>
      <w:r w:rsidRPr="000A1697">
        <w:rPr>
          <w:b/>
          <w:color w:val="auto"/>
          <w:szCs w:val="24"/>
        </w:rPr>
        <w:t>а педагогическите ситуации във втора възрастова група</w:t>
      </w:r>
    </w:p>
    <w:p w:rsidR="000E5C05" w:rsidRPr="000A1697" w:rsidRDefault="0011786A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„Малките лъвчета</w:t>
      </w:r>
      <w:r w:rsidR="000E5C05" w:rsidRPr="000A1697">
        <w:rPr>
          <w:b/>
          <w:color w:val="auto"/>
          <w:szCs w:val="24"/>
        </w:rPr>
        <w:t>”</w:t>
      </w:r>
    </w:p>
    <w:p w:rsidR="00C56647" w:rsidRDefault="0011786A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 учебната 2023/2024</w:t>
      </w:r>
      <w:r w:rsidR="000E5C05" w:rsidRPr="000A1697">
        <w:rPr>
          <w:b/>
          <w:color w:val="auto"/>
          <w:szCs w:val="24"/>
        </w:rPr>
        <w:t xml:space="preserve"> година</w:t>
      </w:r>
    </w:p>
    <w:p w:rsidR="00C56647" w:rsidRPr="00C56647" w:rsidRDefault="00C56647" w:rsidP="00C56647">
      <w:pPr>
        <w:spacing w:after="0" w:line="240" w:lineRule="auto"/>
        <w:ind w:left="-284" w:right="-709" w:firstLine="0"/>
        <w:rPr>
          <w:b/>
          <w:color w:val="auto"/>
          <w:szCs w:val="24"/>
        </w:rPr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1985"/>
        <w:gridCol w:w="2126"/>
        <w:gridCol w:w="2551"/>
      </w:tblGrid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Петък</w:t>
            </w:r>
          </w:p>
        </w:tc>
      </w:tr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C56647" w:rsidRPr="0084268A" w:rsidTr="00B7113D">
        <w:trPr>
          <w:trHeight w:val="1005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Околен свят”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3424FB" w:rsidP="003424FB">
            <w:pPr>
              <w:spacing w:after="0" w:line="240" w:lineRule="auto"/>
              <w:ind w:right="-709"/>
            </w:pPr>
            <w:r>
              <w:t xml:space="preserve">    </w:t>
            </w:r>
            <w:r w:rsidR="00C56647" w:rsidRPr="00260BD3">
              <w:t>Образователно</w:t>
            </w:r>
          </w:p>
          <w:p w:rsidR="00C56647" w:rsidRPr="00260BD3" w:rsidRDefault="00C56647" w:rsidP="003424FB">
            <w:pPr>
              <w:spacing w:after="0" w:line="240" w:lineRule="auto"/>
              <w:jc w:val="center"/>
            </w:pPr>
            <w:r w:rsidRPr="00260BD3">
              <w:t>направление</w:t>
            </w:r>
          </w:p>
          <w:p w:rsidR="00C56647" w:rsidRPr="00260BD3" w:rsidRDefault="008155B8" w:rsidP="003424F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rPr>
                <w:sz w:val="28"/>
                <w:szCs w:val="28"/>
              </w:rPr>
              <w:t xml:space="preserve">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</w:pPr>
            <w:r>
              <w:t xml:space="preserve">     </w:t>
            </w:r>
            <w:r w:rsidRPr="00260BD3">
              <w:t xml:space="preserve">направление </w:t>
            </w:r>
          </w:p>
          <w:p w:rsidR="008155B8" w:rsidRPr="00260BD3" w:rsidRDefault="008155B8" w:rsidP="008155B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t>„Математика“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</w:pPr>
            <w:r>
              <w:t xml:space="preserve">      </w:t>
            </w:r>
            <w:r w:rsidRPr="00260BD3">
              <w:t>направление</w:t>
            </w:r>
          </w:p>
          <w:p w:rsidR="00C56647" w:rsidRPr="00260BD3" w:rsidRDefault="0071215C" w:rsidP="00C56647">
            <w:pPr>
              <w:spacing w:after="0" w:line="240" w:lineRule="auto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   </w:t>
            </w:r>
            <w:r w:rsidRPr="00260BD3">
              <w:t>Образователно</w:t>
            </w:r>
          </w:p>
          <w:p w:rsidR="008155B8" w:rsidRPr="00260BD3" w:rsidRDefault="00C56647" w:rsidP="008155B8">
            <w:pPr>
              <w:spacing w:after="0" w:line="240" w:lineRule="auto"/>
              <w:rPr>
                <w:sz w:val="28"/>
                <w:szCs w:val="28"/>
              </w:rPr>
            </w:pPr>
            <w:r>
              <w:t xml:space="preserve">         </w:t>
            </w:r>
            <w:r w:rsidRPr="00260BD3">
              <w:t xml:space="preserve">направление </w:t>
            </w:r>
            <w:r>
              <w:t xml:space="preserve">   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Околен свят”</w:t>
            </w:r>
          </w:p>
        </w:tc>
      </w:tr>
      <w:tr w:rsidR="00C56647" w:rsidRPr="0084268A" w:rsidTr="00B7113D">
        <w:trPr>
          <w:trHeight w:val="902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8155B8" w:rsidRDefault="00C56647" w:rsidP="00C56647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  <w:r>
              <w:t xml:space="preserve"> </w:t>
            </w:r>
          </w:p>
          <w:p w:rsidR="008155B8" w:rsidRPr="00260BD3" w:rsidRDefault="008155B8" w:rsidP="008155B8">
            <w:pPr>
              <w:spacing w:after="0" w:line="240" w:lineRule="auto"/>
              <w:rPr>
                <w:rFonts w:eastAsia="Calibri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Изобразително</w:t>
            </w:r>
          </w:p>
          <w:p w:rsidR="008155B8" w:rsidRDefault="008155B8" w:rsidP="008155B8">
            <w:pPr>
              <w:spacing w:after="0" w:line="240" w:lineRule="auto"/>
              <w:jc w:val="center"/>
            </w:pPr>
            <w:r>
              <w:rPr>
                <w:rFonts w:eastAsia="Calibri"/>
              </w:rPr>
              <w:t xml:space="preserve">     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Музика”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Изобразително</w:t>
            </w:r>
          </w:p>
          <w:p w:rsidR="00C56647" w:rsidRPr="00260BD3" w:rsidRDefault="00C56647" w:rsidP="00C56647">
            <w:pPr>
              <w:spacing w:after="0" w:line="240" w:lineRule="auto"/>
              <w:ind w:right="-709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направление „Музика”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 </w:t>
            </w:r>
            <w:r w:rsidRPr="00260BD3">
              <w:t>Образователно</w:t>
            </w:r>
          </w:p>
          <w:p w:rsidR="0071215C" w:rsidRPr="00260BD3" w:rsidRDefault="00C56647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</w:p>
          <w:p w:rsidR="0071215C" w:rsidRDefault="0071215C" w:rsidP="0071215C">
            <w:pPr>
              <w:spacing w:after="0" w:line="240" w:lineRule="auto"/>
              <w:jc w:val="center"/>
            </w:pPr>
            <w:r w:rsidRPr="00260BD3">
              <w:t>„Конструиране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и технологии”</w:t>
            </w:r>
          </w:p>
        </w:tc>
      </w:tr>
      <w:tr w:rsidR="00C56647" w:rsidRPr="0084268A" w:rsidTr="00B7113D">
        <w:trPr>
          <w:trHeight w:val="1418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>
              <w:t xml:space="preserve">  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Физическа култура”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rPr>
                <w:sz w:val="28"/>
                <w:szCs w:val="28"/>
              </w:rPr>
            </w:pP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</w:pPr>
            <w:r w:rsidRPr="00260BD3">
              <w:t>направление „Физическа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</w:pPr>
            <w:r w:rsidRPr="00260BD3">
              <w:t>„Физическа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</w:pPr>
          </w:p>
        </w:tc>
      </w:tr>
    </w:tbl>
    <w:p w:rsidR="00C56647" w:rsidRDefault="00C56647" w:rsidP="00C56647">
      <w:pPr>
        <w:spacing w:after="0" w:line="240" w:lineRule="auto"/>
        <w:rPr>
          <w:b/>
          <w:sz w:val="28"/>
          <w:szCs w:val="28"/>
        </w:rPr>
      </w:pPr>
    </w:p>
    <w:p w:rsidR="003944E0" w:rsidRDefault="0011056E" w:rsidP="003944E0">
      <w:pPr>
        <w:spacing w:after="0" w:line="240" w:lineRule="auto"/>
        <w:ind w:left="0" w:firstLine="0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 xml:space="preserve">                                   </w:t>
      </w:r>
      <w:r w:rsidR="000E5C05" w:rsidRPr="000A1697">
        <w:rPr>
          <w:b/>
          <w:color w:val="auto"/>
          <w:szCs w:val="24"/>
        </w:rPr>
        <w:t>Общ</w:t>
      </w:r>
      <w:r w:rsidR="00C56647">
        <w:rPr>
          <w:b/>
          <w:color w:val="auto"/>
          <w:szCs w:val="24"/>
        </w:rPr>
        <w:t xml:space="preserve"> брой ситуации за седмицата – 13</w:t>
      </w:r>
    </w:p>
    <w:p w:rsidR="000E5C05" w:rsidRPr="000A1697" w:rsidRDefault="003944E0" w:rsidP="003944E0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                                           </w:t>
      </w:r>
      <w:r w:rsidR="000E5C05" w:rsidRPr="000A1697">
        <w:rPr>
          <w:b/>
          <w:color w:val="auto"/>
          <w:szCs w:val="24"/>
        </w:rPr>
        <w:t>СЕДМИЧНО  РАЗПРЕДЕЛЕНИЕ</w:t>
      </w:r>
    </w:p>
    <w:p w:rsidR="0011056E" w:rsidRPr="000A1697" w:rsidRDefault="000E5C05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на педагогическите ситуации на трета възрастова група</w:t>
      </w:r>
    </w:p>
    <w:p w:rsidR="000E5C05" w:rsidRPr="000A1697" w:rsidRDefault="005542D9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  <w:lang w:val="en-US"/>
        </w:rPr>
      </w:pPr>
      <w:r>
        <w:rPr>
          <w:b/>
          <w:color w:val="auto"/>
          <w:szCs w:val="24"/>
        </w:rPr>
        <w:t>„Далматинци</w:t>
      </w:r>
      <w:r w:rsidR="000E5C05" w:rsidRPr="000A1697">
        <w:rPr>
          <w:b/>
          <w:color w:val="auto"/>
          <w:szCs w:val="24"/>
        </w:rPr>
        <w:t>”</w:t>
      </w:r>
    </w:p>
    <w:p w:rsidR="001515DA" w:rsidRPr="0083381C" w:rsidRDefault="005542D9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учебната 2023/2024</w:t>
      </w:r>
      <w:r w:rsidR="00001510">
        <w:rPr>
          <w:b/>
          <w:color w:val="auto"/>
          <w:szCs w:val="24"/>
        </w:rPr>
        <w:t xml:space="preserve"> </w:t>
      </w:r>
      <w:r w:rsidR="000E5C05" w:rsidRPr="000A1697">
        <w:rPr>
          <w:b/>
          <w:color w:val="auto"/>
          <w:szCs w:val="24"/>
        </w:rPr>
        <w:t>година</w:t>
      </w:r>
    </w:p>
    <w:tbl>
      <w:tblPr>
        <w:tblW w:w="1149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12"/>
        <w:gridCol w:w="2411"/>
        <w:gridCol w:w="2526"/>
      </w:tblGrid>
      <w:tr w:rsidR="001515DA" w:rsidRPr="0084268A" w:rsidTr="00B7113D">
        <w:trPr>
          <w:trHeight w:val="371"/>
        </w:trPr>
        <w:tc>
          <w:tcPr>
            <w:tcW w:w="2127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412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11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26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Петък</w:t>
            </w:r>
          </w:p>
        </w:tc>
      </w:tr>
      <w:tr w:rsidR="001515DA" w:rsidRPr="0084268A" w:rsidTr="00B7113D">
        <w:trPr>
          <w:trHeight w:val="243"/>
        </w:trPr>
        <w:tc>
          <w:tcPr>
            <w:tcW w:w="2127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2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1515DA" w:rsidRPr="00EC3607" w:rsidRDefault="00EC3607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„Математика“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направление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E1365">
              <w:t>„</w:t>
            </w:r>
            <w:r w:rsidR="00EC3607">
              <w:t>Околен свят</w:t>
            </w:r>
            <w:r w:rsidRPr="00C01906">
              <w:t>”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ind w:right="-709"/>
            </w:pPr>
            <w:r>
              <w:t xml:space="preserve">      направление </w:t>
            </w:r>
          </w:p>
          <w:p w:rsidR="00CE1365" w:rsidRDefault="00CE1365" w:rsidP="00CE1365">
            <w:pPr>
              <w:spacing w:after="0" w:line="240" w:lineRule="auto"/>
              <w:ind w:right="-709"/>
            </w:pPr>
            <w:r>
              <w:t xml:space="preserve"> „Български език</w:t>
            </w:r>
          </w:p>
          <w:p w:rsidR="001515DA" w:rsidRPr="00D90678" w:rsidRDefault="00CE1365" w:rsidP="00CE1365">
            <w:pPr>
              <w:spacing w:after="0" w:line="240" w:lineRule="auto"/>
              <w:ind w:right="-709"/>
            </w:pPr>
            <w:r>
              <w:t xml:space="preserve">      и литература“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CF324B" w:rsidRPr="00D40D40" w:rsidRDefault="00CF324B" w:rsidP="00CE136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   </w:t>
            </w:r>
            <w:r w:rsidRPr="00CE1365">
              <w:t>„</w:t>
            </w:r>
            <w:r w:rsidRPr="00C01906">
              <w:t xml:space="preserve">Конструиране и </w:t>
            </w:r>
            <w:r>
              <w:t xml:space="preserve">   </w:t>
            </w:r>
            <w:r w:rsidRPr="00C01906">
              <w:t>технологии”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Pr="00C01906" w:rsidRDefault="001515DA" w:rsidP="001515DA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  <w:r w:rsidRPr="00372D2D">
              <w:t>„</w:t>
            </w:r>
            <w:r w:rsidRPr="00C01906">
              <w:rPr>
                <w:rFonts w:eastAsia="Calibri"/>
              </w:rPr>
              <w:t>Изобразително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rPr>
                <w:rFonts w:eastAsia="Calibri"/>
              </w:rPr>
              <w:t>изкуство”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D2D">
              <w:t>„</w:t>
            </w:r>
            <w:r w:rsidRPr="00C01906">
              <w:t>Музика”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EC3607" w:rsidRPr="00C01906" w:rsidRDefault="001515DA" w:rsidP="00EC3607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  <w:r w:rsidR="00EC3607" w:rsidRPr="00CE1365">
              <w:t>„</w:t>
            </w:r>
            <w:r w:rsidR="00EC3607" w:rsidRPr="00C01906">
              <w:rPr>
                <w:rFonts w:eastAsia="Calibri"/>
              </w:rPr>
              <w:t>Изобразително</w:t>
            </w:r>
          </w:p>
          <w:p w:rsidR="001515DA" w:rsidRPr="00D40D40" w:rsidRDefault="00EC3607" w:rsidP="00EC36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   </w:t>
            </w:r>
            <w:r w:rsidRPr="00C01906">
              <w:rPr>
                <w:rFonts w:eastAsia="Calibri"/>
              </w:rPr>
              <w:t>изкуство”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CE1365" w:rsidRPr="00C01906" w:rsidRDefault="00CE1365" w:rsidP="00CE1365">
            <w:pPr>
              <w:spacing w:after="0" w:line="240" w:lineRule="auto"/>
              <w:jc w:val="center"/>
            </w:pPr>
            <w:r w:rsidRPr="00C01906">
              <w:rPr>
                <w:b/>
              </w:rPr>
              <w:t>„</w:t>
            </w:r>
            <w:r w:rsidRPr="00C01906">
              <w:t>Физическа</w:t>
            </w:r>
          </w:p>
          <w:p w:rsidR="001515DA" w:rsidRPr="00CE1365" w:rsidRDefault="00CE1365" w:rsidP="00CE1365">
            <w:pPr>
              <w:spacing w:after="0" w:line="240" w:lineRule="auto"/>
              <w:jc w:val="center"/>
            </w:pPr>
            <w:r w:rsidRPr="00C01906">
              <w:t>култура”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CF324B" w:rsidRPr="00C01906" w:rsidRDefault="00CF324B" w:rsidP="00CF324B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1515DA" w:rsidRPr="00D40D40" w:rsidRDefault="00CF324B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    направление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D2D">
              <w:t>„</w:t>
            </w:r>
            <w:r w:rsidR="00081415">
              <w:t>Музика</w:t>
            </w:r>
            <w:r w:rsidRPr="00C01906">
              <w:t>”</w:t>
            </w:r>
          </w:p>
        </w:tc>
      </w:tr>
      <w:tr w:rsidR="001515DA" w:rsidRPr="00D40D40" w:rsidTr="00B7113D">
        <w:trPr>
          <w:trHeight w:val="614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направление </w:t>
            </w:r>
            <w:r w:rsidRPr="00372D2D">
              <w:t>„</w:t>
            </w:r>
            <w:r w:rsidRPr="00C01906">
              <w:rPr>
                <w:rFonts w:eastAsia="Calibri"/>
              </w:rPr>
              <w:t>Околен свят”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Pr="00D40D40" w:rsidRDefault="001515DA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  <w:r w:rsidR="00EC3607">
              <w:t>„Математика“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EC3607" w:rsidRPr="00D90678" w:rsidRDefault="001515DA" w:rsidP="00EC3607">
            <w:pPr>
              <w:spacing w:after="0" w:line="240" w:lineRule="auto"/>
              <w:jc w:val="center"/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1515DA" w:rsidRPr="00D90678" w:rsidRDefault="00CF324B" w:rsidP="001515DA">
            <w:pPr>
              <w:spacing w:after="0" w:line="240" w:lineRule="auto"/>
              <w:ind w:right="-709"/>
            </w:pPr>
            <w:r>
              <w:t xml:space="preserve">   </w:t>
            </w:r>
            <w:r w:rsidR="00CE1365" w:rsidRPr="00CE1365">
              <w:t>„</w:t>
            </w:r>
            <w:r w:rsidR="00CE1365" w:rsidRPr="00C01906">
              <w:t xml:space="preserve">Конструиране и </w:t>
            </w:r>
            <w:r>
              <w:t xml:space="preserve">   </w:t>
            </w:r>
            <w:r w:rsidR="00CE1365" w:rsidRPr="00C01906">
              <w:t>технологии”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CF324B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CF324B" w:rsidRDefault="001515DA" w:rsidP="00CF324B">
            <w:pPr>
              <w:spacing w:after="0" w:line="240" w:lineRule="auto"/>
              <w:ind w:right="-709"/>
            </w:pPr>
            <w:r>
              <w:t xml:space="preserve"> </w:t>
            </w:r>
            <w:r w:rsidR="00CF324B">
              <w:t>„Български език</w:t>
            </w:r>
          </w:p>
          <w:p w:rsidR="001515DA" w:rsidRPr="00D3306D" w:rsidRDefault="00CF324B" w:rsidP="00CF324B">
            <w:pPr>
              <w:spacing w:after="0" w:line="240" w:lineRule="auto"/>
              <w:jc w:val="center"/>
            </w:pPr>
            <w:r>
              <w:t xml:space="preserve">      и литература“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 Образователно</w:t>
            </w:r>
          </w:p>
          <w:p w:rsidR="00CF324B" w:rsidRPr="00D40D40" w:rsidRDefault="001515DA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81415" w:rsidRPr="00C01906" w:rsidRDefault="00081415" w:rsidP="00081415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1515DA" w:rsidRPr="00D40D40" w:rsidRDefault="00081415" w:rsidP="0008141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</w:tr>
    </w:tbl>
    <w:p w:rsidR="000E5C05" w:rsidRPr="000A1697" w:rsidRDefault="0083381C" w:rsidP="001515DA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sz w:val="28"/>
          <w:szCs w:val="28"/>
        </w:rPr>
        <w:t xml:space="preserve">                                 </w:t>
      </w:r>
      <w:r w:rsidR="001515DA">
        <w:rPr>
          <w:color w:val="auto"/>
          <w:szCs w:val="24"/>
        </w:rPr>
        <w:t xml:space="preserve">  </w:t>
      </w:r>
      <w:r w:rsidR="000E5C05" w:rsidRPr="000A1697">
        <w:rPr>
          <w:b/>
          <w:color w:val="auto"/>
          <w:szCs w:val="24"/>
        </w:rPr>
        <w:t>Общ</w:t>
      </w:r>
      <w:r w:rsidR="00CF324B">
        <w:rPr>
          <w:b/>
          <w:color w:val="auto"/>
          <w:szCs w:val="24"/>
        </w:rPr>
        <w:t xml:space="preserve"> брой ситуации за седмицата – 15</w:t>
      </w:r>
    </w:p>
    <w:p w:rsidR="000E5C05" w:rsidRDefault="000E5C05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Pr="000A1697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0E5C05" w:rsidRPr="000A1697" w:rsidRDefault="000E5C05" w:rsidP="001515DA">
      <w:pPr>
        <w:spacing w:after="0" w:line="240" w:lineRule="auto"/>
        <w:jc w:val="center"/>
        <w:rPr>
          <w:b/>
          <w:bCs/>
          <w:szCs w:val="24"/>
        </w:rPr>
      </w:pPr>
      <w:r w:rsidRPr="000A1697">
        <w:rPr>
          <w:b/>
          <w:bCs/>
          <w:szCs w:val="24"/>
        </w:rPr>
        <w:t>СЕДМИЧНО РАЗПРЕДЕЛЕНИЕ</w:t>
      </w:r>
    </w:p>
    <w:p w:rsidR="000E5C05" w:rsidRPr="000A1697" w:rsidRDefault="000E5C05" w:rsidP="001515DA">
      <w:pPr>
        <w:spacing w:after="0" w:line="240" w:lineRule="auto"/>
        <w:jc w:val="center"/>
        <w:rPr>
          <w:b/>
          <w:szCs w:val="24"/>
        </w:rPr>
      </w:pPr>
      <w:r w:rsidRPr="000A1697">
        <w:rPr>
          <w:b/>
          <w:szCs w:val="24"/>
        </w:rPr>
        <w:t>на педагогическите ситуации на четвърта възрастова група</w:t>
      </w:r>
    </w:p>
    <w:p w:rsidR="000E5C05" w:rsidRPr="000A1697" w:rsidRDefault="00E02CFC" w:rsidP="001515DA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„Щурче</w:t>
      </w:r>
      <w:r w:rsidR="000E5C05" w:rsidRPr="000A1697">
        <w:rPr>
          <w:b/>
          <w:szCs w:val="24"/>
        </w:rPr>
        <w:t>“</w:t>
      </w:r>
    </w:p>
    <w:p w:rsidR="00B8137D" w:rsidRPr="0083381C" w:rsidRDefault="00E02CFC" w:rsidP="0083381C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за учебната 2023/2024</w:t>
      </w:r>
      <w:r w:rsidR="000E5C05" w:rsidRPr="0083381C">
        <w:rPr>
          <w:b/>
          <w:szCs w:val="24"/>
        </w:rPr>
        <w:t xml:space="preserve"> година</w:t>
      </w:r>
    </w:p>
    <w:tbl>
      <w:tblPr>
        <w:tblW w:w="11472" w:type="dxa"/>
        <w:tblInd w:w="-115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99"/>
        <w:gridCol w:w="2286"/>
        <w:gridCol w:w="2278"/>
        <w:gridCol w:w="2410"/>
        <w:gridCol w:w="2399"/>
      </w:tblGrid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Понеделник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Вторник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Четвъртък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Петък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2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5</w:t>
            </w:r>
          </w:p>
        </w:tc>
      </w:tr>
      <w:tr w:rsidR="00B8137D" w:rsidRPr="0083381C" w:rsidTr="0083381C">
        <w:trPr>
          <w:trHeight w:val="130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Математика”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„Български език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и литература”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Математика”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Български език и литература”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  <w:r w:rsidRPr="0083381C">
              <w:rPr>
                <w:bCs/>
                <w:szCs w:val="24"/>
              </w:rPr>
              <w:t xml:space="preserve"> „</w:t>
            </w:r>
            <w:r w:rsidRPr="0083381C">
              <w:rPr>
                <w:szCs w:val="24"/>
              </w:rPr>
              <w:t>Математика”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 xml:space="preserve">Български език 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и литература”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Конструиране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 xml:space="preserve"> и технологии”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Физическа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култура”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bCs/>
                <w:szCs w:val="24"/>
              </w:rPr>
              <w:t xml:space="preserve">    „</w:t>
            </w:r>
            <w:r w:rsidRPr="0083381C">
              <w:rPr>
                <w:szCs w:val="24"/>
              </w:rPr>
              <w:t>Изобразително</w:t>
            </w:r>
          </w:p>
          <w:p w:rsidR="00B8137D" w:rsidRPr="0083381C" w:rsidRDefault="00B8137D" w:rsidP="00B7113D">
            <w:pPr>
              <w:spacing w:after="0"/>
              <w:ind w:right="-709"/>
              <w:rPr>
                <w:szCs w:val="24"/>
                <w:lang w:val="en-US"/>
              </w:rPr>
            </w:pPr>
            <w:r w:rsidRPr="0083381C">
              <w:rPr>
                <w:szCs w:val="24"/>
              </w:rPr>
              <w:t xml:space="preserve">          изкуство”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Физическа култура”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Музика”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Околен свят”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Музика”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Околен свят”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Конструиране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 xml:space="preserve"> и технологии”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„Физическа култура“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Pr="0083381C">
              <w:rPr>
                <w:szCs w:val="24"/>
              </w:rPr>
              <w:t>Изобразително изкуство”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jc w:val="center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3944E0" w:rsidRPr="0083381C" w:rsidRDefault="003944E0" w:rsidP="003944E0">
      <w:pPr>
        <w:spacing w:after="0" w:line="240" w:lineRule="auto"/>
        <w:ind w:left="0" w:firstLine="0"/>
        <w:rPr>
          <w:b/>
          <w:bCs/>
          <w:szCs w:val="24"/>
        </w:rPr>
      </w:pPr>
      <w:r w:rsidRPr="0083381C">
        <w:rPr>
          <w:b/>
          <w:bCs/>
          <w:szCs w:val="24"/>
        </w:rPr>
        <w:t xml:space="preserve">                                      Общ брой ситуации за седмицата – 17</w:t>
      </w:r>
    </w:p>
    <w:p w:rsidR="00B8137D" w:rsidRPr="0083381C" w:rsidRDefault="00B8137D" w:rsidP="00B8137D">
      <w:pPr>
        <w:spacing w:after="0" w:line="240" w:lineRule="auto"/>
        <w:ind w:left="0" w:firstLine="0"/>
        <w:rPr>
          <w:b/>
          <w:bCs/>
          <w:szCs w:val="24"/>
        </w:rPr>
      </w:pPr>
    </w:p>
    <w:p w:rsidR="000A1697" w:rsidRDefault="000A1697" w:rsidP="000A1697">
      <w:pPr>
        <w:spacing w:after="0" w:line="276" w:lineRule="auto"/>
        <w:ind w:left="0" w:firstLine="0"/>
        <w:rPr>
          <w:b/>
          <w:szCs w:val="24"/>
        </w:rPr>
      </w:pPr>
    </w:p>
    <w:p w:rsidR="000E1074" w:rsidRDefault="000E1074" w:rsidP="000E1074">
      <w:pPr>
        <w:spacing w:after="0" w:line="276" w:lineRule="auto"/>
        <w:ind w:left="0" w:firstLine="0"/>
        <w:rPr>
          <w:b/>
          <w:szCs w:val="24"/>
        </w:rPr>
      </w:pPr>
    </w:p>
    <w:p w:rsidR="00C27990" w:rsidRDefault="00C27990" w:rsidP="000E1074">
      <w:pPr>
        <w:spacing w:after="0" w:line="276" w:lineRule="auto"/>
        <w:ind w:left="0" w:firstLine="0"/>
        <w:rPr>
          <w:b/>
          <w:szCs w:val="24"/>
        </w:rPr>
      </w:pPr>
    </w:p>
    <w:p w:rsidR="00C27990" w:rsidRDefault="00C27990" w:rsidP="000E1074">
      <w:pPr>
        <w:spacing w:after="0" w:line="276" w:lineRule="auto"/>
        <w:ind w:left="0" w:firstLine="0"/>
        <w:rPr>
          <w:b/>
          <w:szCs w:val="24"/>
        </w:rPr>
      </w:pPr>
    </w:p>
    <w:p w:rsidR="00D8720A" w:rsidRPr="000A1697" w:rsidRDefault="000E1074" w:rsidP="000E1074">
      <w:pPr>
        <w:spacing w:after="0" w:line="276" w:lineRule="auto"/>
        <w:ind w:left="0" w:firstLine="0"/>
        <w:rPr>
          <w:b/>
          <w:szCs w:val="24"/>
        </w:rPr>
      </w:pPr>
      <w:r>
        <w:rPr>
          <w:b/>
          <w:szCs w:val="24"/>
        </w:rPr>
        <w:t xml:space="preserve">                                    </w:t>
      </w:r>
      <w:r w:rsidR="00D8720A" w:rsidRPr="000A1697">
        <w:rPr>
          <w:b/>
          <w:szCs w:val="24"/>
        </w:rPr>
        <w:t>ОРГАНИЗАЦИЯ НА УЧЕБНИЯ ДЕН</w:t>
      </w:r>
    </w:p>
    <w:p w:rsidR="00E11394" w:rsidRPr="000A1697" w:rsidRDefault="00E11394" w:rsidP="000E1074">
      <w:pPr>
        <w:spacing w:after="0" w:line="276" w:lineRule="auto"/>
        <w:ind w:left="0" w:firstLine="0"/>
        <w:rPr>
          <w:b/>
          <w:szCs w:val="24"/>
        </w:rPr>
      </w:pPr>
    </w:p>
    <w:p w:rsidR="00345853" w:rsidRPr="000A1697" w:rsidRDefault="00345853" w:rsidP="00345853">
      <w:pPr>
        <w:numPr>
          <w:ilvl w:val="0"/>
          <w:numId w:val="9"/>
        </w:numPr>
        <w:spacing w:after="44" w:line="270" w:lineRule="auto"/>
        <w:ind w:hanging="427"/>
        <w:jc w:val="left"/>
        <w:rPr>
          <w:szCs w:val="24"/>
        </w:rPr>
      </w:pPr>
      <w:r w:rsidRPr="000A1697">
        <w:rPr>
          <w:b/>
          <w:szCs w:val="24"/>
        </w:rPr>
        <w:t>1.1  ОРГАНИЗАЦИЯ НА УЧЕБНИЯ ДЕН</w:t>
      </w:r>
    </w:p>
    <w:p w:rsidR="00D8720A" w:rsidRDefault="00345853" w:rsidP="000E1074">
      <w:pPr>
        <w:spacing w:after="4" w:line="270" w:lineRule="auto"/>
        <w:ind w:left="449" w:firstLine="0"/>
        <w:jc w:val="left"/>
        <w:rPr>
          <w:szCs w:val="24"/>
        </w:rPr>
      </w:pPr>
      <w:r w:rsidRPr="000A1697">
        <w:rPr>
          <w:b/>
          <w:szCs w:val="24"/>
        </w:rPr>
        <w:t>В пър</w:t>
      </w:r>
      <w:r w:rsidR="00907AFF">
        <w:rPr>
          <w:b/>
          <w:szCs w:val="24"/>
        </w:rPr>
        <w:t>ва въ</w:t>
      </w:r>
      <w:r w:rsidR="00A45DC2">
        <w:rPr>
          <w:b/>
          <w:szCs w:val="24"/>
        </w:rPr>
        <w:t>зрастова  група „Калинка</w:t>
      </w:r>
      <w:r w:rsidRPr="000A1697">
        <w:rPr>
          <w:b/>
          <w:szCs w:val="24"/>
        </w:rPr>
        <w:t xml:space="preserve">“ при ДГ „Огнян Михайлов” :  </w:t>
      </w:r>
    </w:p>
    <w:p w:rsidR="000E1074" w:rsidRPr="000A1697" w:rsidRDefault="000E1074" w:rsidP="000E1074">
      <w:pPr>
        <w:spacing w:after="4" w:line="270" w:lineRule="auto"/>
        <w:ind w:left="449" w:firstLine="0"/>
        <w:jc w:val="left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Часови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  <w:proofErr w:type="spellStart"/>
            <w:r w:rsidRPr="000A1697">
              <w:rPr>
                <w:b/>
                <w:szCs w:val="24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Дейности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Прием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индивидуални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контакти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децата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Утринно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Подкрепителна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извън</w:t>
            </w:r>
            <w:proofErr w:type="spellEnd"/>
            <w:r w:rsidRPr="000A1697">
              <w:rPr>
                <w:szCs w:val="24"/>
              </w:rPr>
              <w:t xml:space="preserve"> ДОС,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обяд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lastRenderedPageBreak/>
              <w:t>12:00-12:30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Обяд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Следобеден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Събуждане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изпращане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разговор</w:t>
            </w:r>
            <w:proofErr w:type="spellEnd"/>
            <w:r w:rsidRPr="000A1697">
              <w:rPr>
                <w:szCs w:val="24"/>
              </w:rPr>
              <w:t xml:space="preserve"> с </w:t>
            </w:r>
            <w:proofErr w:type="spellStart"/>
            <w:r w:rsidRPr="000A1697">
              <w:rPr>
                <w:szCs w:val="24"/>
              </w:rPr>
              <w:t>родители</w:t>
            </w:r>
            <w:proofErr w:type="spellEnd"/>
          </w:p>
        </w:tc>
      </w:tr>
    </w:tbl>
    <w:p w:rsidR="004E2443" w:rsidRPr="000A1697" w:rsidRDefault="004E2443" w:rsidP="000E1074">
      <w:pPr>
        <w:spacing w:after="0" w:line="240" w:lineRule="auto"/>
        <w:ind w:left="0" w:firstLine="0"/>
        <w:rPr>
          <w:b/>
          <w:szCs w:val="24"/>
        </w:rPr>
      </w:pPr>
    </w:p>
    <w:p w:rsidR="00345853" w:rsidRPr="000A1697" w:rsidRDefault="004E2443" w:rsidP="004E2443">
      <w:pPr>
        <w:spacing w:after="0" w:line="240" w:lineRule="auto"/>
        <w:ind w:left="0" w:firstLine="0"/>
        <w:rPr>
          <w:b/>
          <w:szCs w:val="24"/>
        </w:rPr>
      </w:pPr>
      <w:r w:rsidRPr="000A1697">
        <w:rPr>
          <w:b/>
          <w:szCs w:val="24"/>
        </w:rPr>
        <w:t>2.</w:t>
      </w:r>
      <w:r w:rsidR="00D8720A" w:rsidRPr="000A1697">
        <w:rPr>
          <w:b/>
          <w:szCs w:val="24"/>
        </w:rPr>
        <w:t>ОРГАНИЗАЦИЯ НА УЧЕБНИЯ ДЕН</w:t>
      </w:r>
    </w:p>
    <w:p w:rsidR="004E2443" w:rsidRPr="000A1697" w:rsidRDefault="004E2443" w:rsidP="00345853">
      <w:pPr>
        <w:spacing w:after="0" w:line="240" w:lineRule="auto"/>
        <w:rPr>
          <w:b/>
          <w:szCs w:val="24"/>
        </w:rPr>
      </w:pPr>
    </w:p>
    <w:p w:rsidR="00215AA1" w:rsidRPr="000A1697" w:rsidRDefault="004E2443" w:rsidP="00215AA1">
      <w:pPr>
        <w:spacing w:after="0" w:line="240" w:lineRule="auto"/>
        <w:rPr>
          <w:szCs w:val="24"/>
        </w:rPr>
      </w:pPr>
      <w:r w:rsidRPr="000A1697">
        <w:rPr>
          <w:szCs w:val="24"/>
        </w:rPr>
        <w:t>2.1.</w:t>
      </w:r>
      <w:r w:rsidR="00345853" w:rsidRPr="000A1697">
        <w:rPr>
          <w:szCs w:val="24"/>
        </w:rPr>
        <w:t xml:space="preserve"> </w:t>
      </w:r>
      <w:r w:rsidR="00345853" w:rsidRPr="000A1697">
        <w:rPr>
          <w:b/>
          <w:szCs w:val="24"/>
        </w:rPr>
        <w:t>Във</w:t>
      </w:r>
      <w:r w:rsidR="00907AFF">
        <w:rPr>
          <w:b/>
          <w:szCs w:val="24"/>
        </w:rPr>
        <w:t xml:space="preserve"> вт</w:t>
      </w:r>
      <w:r w:rsidR="00A45DC2">
        <w:rPr>
          <w:b/>
          <w:szCs w:val="24"/>
        </w:rPr>
        <w:t>ора възрастова група „Малките лъвчета</w:t>
      </w:r>
      <w:r w:rsidR="00D8720A" w:rsidRPr="000A1697">
        <w:rPr>
          <w:b/>
          <w:szCs w:val="24"/>
        </w:rPr>
        <w:t xml:space="preserve">” </w:t>
      </w:r>
      <w:r w:rsidR="00345853" w:rsidRPr="000A1697">
        <w:rPr>
          <w:b/>
          <w:szCs w:val="24"/>
        </w:rPr>
        <w:t xml:space="preserve">при </w:t>
      </w:r>
      <w:r w:rsidR="00907AFF">
        <w:rPr>
          <w:b/>
          <w:szCs w:val="24"/>
        </w:rPr>
        <w:t>ДГ „</w:t>
      </w:r>
      <w:r w:rsidR="00345853" w:rsidRPr="000A1697">
        <w:rPr>
          <w:b/>
          <w:szCs w:val="24"/>
        </w:rPr>
        <w:t>Огнян Михайлов</w:t>
      </w:r>
    </w:p>
    <w:p w:rsidR="00D8720A" w:rsidRPr="000A1697" w:rsidRDefault="00D8720A" w:rsidP="0011056E">
      <w:pPr>
        <w:spacing w:after="0" w:line="240" w:lineRule="auto"/>
        <w:rPr>
          <w:szCs w:val="24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 xml:space="preserve">Дейности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Утринно раздвижване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Подкрепителна закуска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Дейности по избор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Обяд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Следобеден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D8720A" w:rsidRPr="000A1697" w:rsidTr="00A406E1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дейности, изпращане, разговор с родители</w:t>
            </w:r>
          </w:p>
        </w:tc>
      </w:tr>
    </w:tbl>
    <w:p w:rsidR="00D8720A" w:rsidRPr="000A1697" w:rsidRDefault="00D8720A" w:rsidP="0011056E">
      <w:pPr>
        <w:spacing w:after="0" w:line="240" w:lineRule="auto"/>
        <w:rPr>
          <w:szCs w:val="24"/>
        </w:rPr>
      </w:pPr>
      <w:r w:rsidRPr="000A1697">
        <w:rPr>
          <w:szCs w:val="24"/>
        </w:rPr>
        <w:t xml:space="preserve">  </w:t>
      </w:r>
    </w:p>
    <w:p w:rsidR="004E2443" w:rsidRPr="000A1697" w:rsidRDefault="004E2443" w:rsidP="004E2443">
      <w:pPr>
        <w:spacing w:after="44" w:line="270" w:lineRule="auto"/>
        <w:ind w:left="456" w:firstLine="0"/>
        <w:jc w:val="left"/>
        <w:rPr>
          <w:b/>
          <w:szCs w:val="24"/>
        </w:rPr>
      </w:pPr>
    </w:p>
    <w:p w:rsidR="004E2443" w:rsidRPr="000A1697" w:rsidRDefault="004E2443" w:rsidP="004E2443">
      <w:pPr>
        <w:spacing w:after="44" w:line="270" w:lineRule="auto"/>
        <w:ind w:left="456" w:firstLine="0"/>
        <w:jc w:val="left"/>
        <w:rPr>
          <w:szCs w:val="24"/>
        </w:rPr>
      </w:pPr>
      <w:r w:rsidRPr="000A1697">
        <w:rPr>
          <w:b/>
          <w:szCs w:val="24"/>
        </w:rPr>
        <w:t>3.  ОРГАНИЗАЦИЯ НА УЧЕБНИЯ ДЕН</w:t>
      </w:r>
    </w:p>
    <w:p w:rsidR="004E2443" w:rsidRPr="000A1697" w:rsidRDefault="004E2443" w:rsidP="004E2443">
      <w:pPr>
        <w:spacing w:after="4" w:line="270" w:lineRule="auto"/>
        <w:ind w:left="449" w:firstLine="0"/>
        <w:jc w:val="left"/>
        <w:rPr>
          <w:b/>
          <w:szCs w:val="24"/>
        </w:rPr>
      </w:pPr>
    </w:p>
    <w:p w:rsidR="004E2443" w:rsidRPr="000A1697" w:rsidRDefault="004E2443" w:rsidP="004E2443">
      <w:pPr>
        <w:spacing w:after="4" w:line="270" w:lineRule="auto"/>
        <w:ind w:left="449" w:firstLine="0"/>
        <w:jc w:val="left"/>
        <w:rPr>
          <w:szCs w:val="24"/>
        </w:rPr>
      </w:pPr>
      <w:r w:rsidRPr="000A1697">
        <w:rPr>
          <w:b/>
          <w:szCs w:val="24"/>
        </w:rPr>
        <w:t xml:space="preserve">3.1 В </w:t>
      </w:r>
      <w:r w:rsidR="00A45DC2">
        <w:rPr>
          <w:b/>
          <w:szCs w:val="24"/>
        </w:rPr>
        <w:t>трета възрастова  група „Далматинци</w:t>
      </w:r>
      <w:r w:rsidRPr="000A1697">
        <w:rPr>
          <w:b/>
          <w:szCs w:val="24"/>
        </w:rPr>
        <w:t xml:space="preserve">“ при ДГ „Огнян Михайлов” : </w:t>
      </w:r>
    </w:p>
    <w:p w:rsidR="004E2443" w:rsidRPr="000A1697" w:rsidRDefault="004E2443" w:rsidP="004E2443">
      <w:pPr>
        <w:jc w:val="center"/>
        <w:rPr>
          <w:szCs w:val="24"/>
        </w:rPr>
      </w:pPr>
      <w:r w:rsidRPr="000A1697">
        <w:rPr>
          <w:b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Часови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  <w:proofErr w:type="spellStart"/>
            <w:r w:rsidRPr="000A1697">
              <w:rPr>
                <w:b/>
                <w:szCs w:val="24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proofErr w:type="spellStart"/>
            <w:r w:rsidRPr="000A1697">
              <w:rPr>
                <w:b/>
                <w:szCs w:val="24"/>
              </w:rPr>
              <w:t>Дейности</w:t>
            </w:r>
            <w:proofErr w:type="spellEnd"/>
            <w:r w:rsidRPr="000A1697">
              <w:rPr>
                <w:b/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Прием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индивидуални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контакти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децата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Утринно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раздвижване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Педагогическа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ситуация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Подкрепителна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по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избор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lastRenderedPageBreak/>
              <w:t>11:20-12:00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извън</w:t>
            </w:r>
            <w:proofErr w:type="spellEnd"/>
            <w:r w:rsidRPr="000A1697">
              <w:rPr>
                <w:szCs w:val="24"/>
              </w:rPr>
              <w:t xml:space="preserve"> ДОС,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обяд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Обяд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подготовка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Следобеден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сън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Събуждане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тоалет</w:t>
            </w:r>
            <w:proofErr w:type="spellEnd"/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Следобедна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закуска</w:t>
            </w:r>
            <w:proofErr w:type="spellEnd"/>
            <w:r w:rsidRPr="000A1697">
              <w:rPr>
                <w:szCs w:val="24"/>
              </w:rPr>
              <w:t xml:space="preserve">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proofErr w:type="spellStart"/>
            <w:r w:rsidRPr="000A1697">
              <w:rPr>
                <w:szCs w:val="24"/>
              </w:rPr>
              <w:t>Допълнителни</w:t>
            </w:r>
            <w:proofErr w:type="spellEnd"/>
            <w:r w:rsidRPr="000A1697">
              <w:rPr>
                <w:szCs w:val="24"/>
              </w:rPr>
              <w:t xml:space="preserve"> </w:t>
            </w:r>
            <w:proofErr w:type="spellStart"/>
            <w:r w:rsidRPr="000A1697">
              <w:rPr>
                <w:szCs w:val="24"/>
              </w:rPr>
              <w:t>дейности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изпращане</w:t>
            </w:r>
            <w:proofErr w:type="spellEnd"/>
            <w:r w:rsidRPr="000A1697">
              <w:rPr>
                <w:szCs w:val="24"/>
              </w:rPr>
              <w:t xml:space="preserve">, </w:t>
            </w:r>
            <w:proofErr w:type="spellStart"/>
            <w:r w:rsidRPr="000A1697">
              <w:rPr>
                <w:szCs w:val="24"/>
              </w:rPr>
              <w:t>разговор</w:t>
            </w:r>
            <w:proofErr w:type="spellEnd"/>
            <w:r w:rsidRPr="000A1697">
              <w:rPr>
                <w:szCs w:val="24"/>
              </w:rPr>
              <w:t xml:space="preserve"> с </w:t>
            </w:r>
            <w:proofErr w:type="spellStart"/>
            <w:r w:rsidRPr="000A1697">
              <w:rPr>
                <w:szCs w:val="24"/>
              </w:rPr>
              <w:t>родители</w:t>
            </w:r>
            <w:proofErr w:type="spellEnd"/>
          </w:p>
        </w:tc>
      </w:tr>
    </w:tbl>
    <w:p w:rsidR="004E2443" w:rsidRPr="000A1697" w:rsidRDefault="004E2443" w:rsidP="004E2443">
      <w:pPr>
        <w:spacing w:after="4" w:line="270" w:lineRule="auto"/>
        <w:ind w:left="449" w:firstLine="0"/>
        <w:jc w:val="left"/>
        <w:rPr>
          <w:szCs w:val="24"/>
        </w:rPr>
      </w:pPr>
    </w:p>
    <w:p w:rsidR="004E2443" w:rsidRPr="000A1697" w:rsidRDefault="004E2443" w:rsidP="004E2443">
      <w:pPr>
        <w:spacing w:after="44" w:line="270" w:lineRule="auto"/>
        <w:ind w:left="0" w:firstLine="0"/>
        <w:jc w:val="left"/>
        <w:rPr>
          <w:szCs w:val="24"/>
        </w:rPr>
      </w:pPr>
      <w:r w:rsidRPr="000A1697">
        <w:rPr>
          <w:b/>
          <w:szCs w:val="24"/>
        </w:rPr>
        <w:t>4.ОРГАНИЗАЦИЯ НА УЧЕБНИЯ ДЕН</w:t>
      </w:r>
    </w:p>
    <w:p w:rsidR="004E2443" w:rsidRPr="000A1697" w:rsidRDefault="004E2443" w:rsidP="004E2443">
      <w:pPr>
        <w:spacing w:after="0" w:line="276" w:lineRule="auto"/>
        <w:jc w:val="center"/>
        <w:rPr>
          <w:b/>
          <w:szCs w:val="24"/>
        </w:rPr>
      </w:pPr>
    </w:p>
    <w:p w:rsidR="004E2443" w:rsidRPr="000A1697" w:rsidRDefault="00907AFF" w:rsidP="004E2443">
      <w:pPr>
        <w:spacing w:after="0" w:line="276" w:lineRule="auto"/>
        <w:jc w:val="center"/>
        <w:rPr>
          <w:szCs w:val="24"/>
        </w:rPr>
      </w:pPr>
      <w:r>
        <w:rPr>
          <w:b/>
          <w:szCs w:val="24"/>
        </w:rPr>
        <w:t>4.1.В четвърта</w:t>
      </w:r>
      <w:r w:rsidR="004E2443" w:rsidRPr="000A1697">
        <w:rPr>
          <w:b/>
          <w:szCs w:val="24"/>
        </w:rPr>
        <w:t xml:space="preserve"> въ</w:t>
      </w:r>
      <w:r w:rsidR="00A45DC2">
        <w:rPr>
          <w:b/>
          <w:szCs w:val="24"/>
        </w:rPr>
        <w:t>зрастова  група „Щурче</w:t>
      </w:r>
      <w:r w:rsidR="004E2443" w:rsidRPr="000A1697">
        <w:rPr>
          <w:b/>
          <w:szCs w:val="24"/>
        </w:rPr>
        <w:t xml:space="preserve">“ при ДГ „Огнян Михайлов” :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9"/>
        <w:gridCol w:w="6875"/>
      </w:tblGrid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Дейности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7:00 – 8:30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8:30 – 8:45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Утринно раздвижване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8:45 – 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9:00 – 10:30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Педагогически ситуации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10:30 – 11:00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Подкрепителна закуска и дейности по избор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11:00 – 11:30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 </w:t>
            </w:r>
            <w:r w:rsidRPr="000A1697">
              <w:rPr>
                <w:szCs w:val="24"/>
                <w:lang w:val="en-US"/>
              </w:rPr>
              <w:t xml:space="preserve"> </w:t>
            </w:r>
            <w:r w:rsidRPr="000A1697">
              <w:rPr>
                <w:szCs w:val="24"/>
              </w:rPr>
              <w:t>11:30 – 12:00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12:00 – 12:30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12:30 – 13:00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13:00 – 15:</w:t>
            </w:r>
            <w:proofErr w:type="spellStart"/>
            <w:r w:rsidRPr="000A1697">
              <w:rPr>
                <w:szCs w:val="24"/>
              </w:rPr>
              <w:t>15</w:t>
            </w:r>
            <w:proofErr w:type="spellEnd"/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Следобеден сън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</w:t>
            </w:r>
            <w:proofErr w:type="spellStart"/>
            <w:r w:rsidRPr="000A1697">
              <w:rPr>
                <w:szCs w:val="24"/>
              </w:rPr>
              <w:t>15</w:t>
            </w:r>
            <w:proofErr w:type="spellEnd"/>
            <w:r w:rsidRPr="000A1697">
              <w:rPr>
                <w:szCs w:val="24"/>
              </w:rPr>
              <w:t xml:space="preserve"> – 15:30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15:30 – 15:45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15:45 – 16:05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Дидактични игри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16:05 – 19:00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Дейности по избор, изпращане, разговор с родители</w:t>
            </w:r>
          </w:p>
        </w:tc>
      </w:tr>
    </w:tbl>
    <w:p w:rsidR="000A1697" w:rsidRPr="000A1697" w:rsidRDefault="000A1697" w:rsidP="000A1697">
      <w:pPr>
        <w:spacing w:after="0" w:line="240" w:lineRule="auto"/>
        <w:ind w:left="-284" w:right="-709"/>
        <w:rPr>
          <w:b/>
          <w:szCs w:val="24"/>
        </w:rPr>
      </w:pPr>
    </w:p>
    <w:p w:rsidR="000A1697" w:rsidRPr="000A1697" w:rsidRDefault="000A1697" w:rsidP="000A1697">
      <w:pPr>
        <w:spacing w:after="44" w:line="270" w:lineRule="auto"/>
        <w:rPr>
          <w:szCs w:val="24"/>
        </w:rPr>
      </w:pPr>
      <w:r w:rsidRPr="000A1697">
        <w:rPr>
          <w:szCs w:val="24"/>
        </w:rPr>
        <w:t xml:space="preserve">Забележка: </w:t>
      </w:r>
      <w:r w:rsidRPr="000A1697">
        <w:rPr>
          <w:b/>
          <w:szCs w:val="24"/>
        </w:rPr>
        <w:t xml:space="preserve">Организация на учебния ден </w:t>
      </w:r>
      <w:r w:rsidRPr="000A1697">
        <w:rPr>
          <w:szCs w:val="24"/>
        </w:rPr>
        <w:t xml:space="preserve">е примерна и определените в нея дейности могат да се променят в съответствие с интересите и потребностите на децата. </w:t>
      </w:r>
    </w:p>
    <w:p w:rsidR="000A1697" w:rsidRPr="000A1697" w:rsidRDefault="000A1697" w:rsidP="000A1697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0A1697" w:rsidRPr="000A1697" w:rsidRDefault="000A1697" w:rsidP="000A1697">
      <w:pPr>
        <w:spacing w:after="234"/>
        <w:ind w:left="39"/>
        <w:rPr>
          <w:szCs w:val="24"/>
        </w:rPr>
      </w:pPr>
      <w:r w:rsidRPr="000A1697">
        <w:rPr>
          <w:b/>
          <w:szCs w:val="24"/>
        </w:rPr>
        <w:t xml:space="preserve">ІV. Тематично разпределение на образователното съдържание по групи. </w:t>
      </w:r>
    </w:p>
    <w:p w:rsidR="000A1697" w:rsidRPr="000A1697" w:rsidRDefault="000A1697" w:rsidP="000A1697">
      <w:pPr>
        <w:numPr>
          <w:ilvl w:val="0"/>
          <w:numId w:val="7"/>
        </w:numPr>
        <w:spacing w:after="203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първа възрастова група, съгл. Наредба 5/03.06.2016 на МОН</w:t>
      </w:r>
      <w:r w:rsidRPr="000A1697">
        <w:rPr>
          <w:szCs w:val="24"/>
        </w:rPr>
        <w:t xml:space="preserve">- Приложение № 1. </w:t>
      </w:r>
    </w:p>
    <w:p w:rsidR="000A1697" w:rsidRPr="000A1697" w:rsidRDefault="000A1697" w:rsidP="000A1697">
      <w:pPr>
        <w:numPr>
          <w:ilvl w:val="0"/>
          <w:numId w:val="7"/>
        </w:numPr>
        <w:spacing w:after="203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втора възрастова група, съгл. Наредба 5/03.06.2016 на МОН</w:t>
      </w:r>
      <w:r w:rsidRPr="000A1697">
        <w:rPr>
          <w:szCs w:val="24"/>
        </w:rPr>
        <w:t xml:space="preserve">- Приложение № 2. </w:t>
      </w:r>
    </w:p>
    <w:p w:rsidR="000A1697" w:rsidRPr="000A1697" w:rsidRDefault="000A1697" w:rsidP="000A1697">
      <w:pPr>
        <w:numPr>
          <w:ilvl w:val="0"/>
          <w:numId w:val="7"/>
        </w:numPr>
        <w:spacing w:after="201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CA5380">
        <w:rPr>
          <w:b/>
          <w:szCs w:val="24"/>
        </w:rPr>
        <w:t>я за трета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3. </w:t>
      </w:r>
    </w:p>
    <w:p w:rsidR="000A1697" w:rsidRPr="000A1697" w:rsidRDefault="000A1697" w:rsidP="000A1697">
      <w:pPr>
        <w:numPr>
          <w:ilvl w:val="0"/>
          <w:numId w:val="7"/>
        </w:numPr>
        <w:spacing w:after="237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B53E46">
        <w:rPr>
          <w:b/>
          <w:szCs w:val="24"/>
        </w:rPr>
        <w:t>я за четвърта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4. </w:t>
      </w:r>
    </w:p>
    <w:p w:rsidR="000A1697" w:rsidRPr="000A1697" w:rsidRDefault="000A1697" w:rsidP="000A1697">
      <w:pPr>
        <w:spacing w:after="1" w:line="421" w:lineRule="auto"/>
        <w:ind w:left="44" w:right="9117" w:firstLine="0"/>
        <w:rPr>
          <w:szCs w:val="24"/>
        </w:rPr>
      </w:pPr>
      <w:r w:rsidRPr="000A1697">
        <w:rPr>
          <w:b/>
          <w:szCs w:val="24"/>
        </w:rPr>
        <w:t xml:space="preserve">        </w:t>
      </w:r>
    </w:p>
    <w:p w:rsidR="000A1697" w:rsidRPr="000A1697" w:rsidRDefault="000A1697" w:rsidP="000A1697">
      <w:pPr>
        <w:spacing w:after="209"/>
        <w:ind w:left="39"/>
        <w:rPr>
          <w:szCs w:val="24"/>
        </w:rPr>
      </w:pPr>
      <w:r w:rsidRPr="000A1697">
        <w:rPr>
          <w:b/>
          <w:szCs w:val="24"/>
        </w:rPr>
        <w:t xml:space="preserve">V. Механизъм за взаимодействие между участниците в предучилищното образование.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lastRenderedPageBreak/>
        <w:t xml:space="preserve">     Съгласно чл. 2, ал. 2 от Закона за предучилищното и училищно образование участниците в образователния процес са децата, учениците, учителите, директорите и другите педагогически специалисти, както и родителите.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t xml:space="preserve">В  Глава четвърта на Наредба № 5 от 03.06.2016 г. за предучилищно образование е регламентирано взаимодействието с родителите като участници и партньори в предучилищното образование. Съгласно чл. 39 от горе цитираната Наредба, в Правилника за дейността на детската градина се уреждат условията и реда за осъществяване на взаимодействието с родителите.  </w:t>
      </w:r>
    </w:p>
    <w:p w:rsidR="000A1697" w:rsidRPr="000A1697" w:rsidRDefault="000A1697" w:rsidP="000A1697">
      <w:pPr>
        <w:spacing w:after="33"/>
        <w:ind w:right="108"/>
        <w:rPr>
          <w:szCs w:val="24"/>
        </w:rPr>
      </w:pPr>
      <w:r w:rsidRPr="000A1697">
        <w:rPr>
          <w:szCs w:val="24"/>
        </w:rPr>
        <w:t xml:space="preserve">За да остане ДГ „Огнян Михайлов” естествена среда, обуславяща развитието на духовните потребности и интереси на детето, е необходимо утвърждаване на тенденция за тясно сътрудничество между семейството и детската градина. Отношенията между родители и учители трябва да се изгражда на основата на: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разбирателство;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единомислие;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непрекъснато общуване;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rFonts w:eastAsia="Arial"/>
          <w:szCs w:val="24"/>
        </w:rPr>
        <w:t xml:space="preserve"> </w:t>
      </w:r>
      <w:r w:rsidRPr="000A1697">
        <w:rPr>
          <w:szCs w:val="24"/>
        </w:rPr>
        <w:t xml:space="preserve">взаимодействие в името на детето. </w:t>
      </w:r>
    </w:p>
    <w:p w:rsidR="000A1697" w:rsidRPr="000A1697" w:rsidRDefault="000A1697" w:rsidP="000A1697">
      <w:pPr>
        <w:spacing w:after="34"/>
        <w:ind w:right="108"/>
        <w:rPr>
          <w:szCs w:val="24"/>
        </w:rPr>
      </w:pPr>
      <w:r w:rsidRPr="000A1697">
        <w:rPr>
          <w:szCs w:val="24"/>
        </w:rPr>
        <w:t xml:space="preserve">Формите на взаимодействие и сътрудничество с родителите в ДГ „Огнян Михайлов” са: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родителски срещи- утвърдена форма за взаимодействие; </w:t>
      </w:r>
    </w:p>
    <w:p w:rsidR="000A1697" w:rsidRPr="000A1697" w:rsidRDefault="000A1697" w:rsidP="000A1697">
      <w:pPr>
        <w:numPr>
          <w:ilvl w:val="0"/>
          <w:numId w:val="8"/>
        </w:numPr>
        <w:spacing w:after="31"/>
        <w:ind w:right="108" w:hanging="360"/>
        <w:rPr>
          <w:szCs w:val="24"/>
        </w:rPr>
      </w:pPr>
      <w:r w:rsidRPr="000A1697">
        <w:rPr>
          <w:szCs w:val="24"/>
        </w:rPr>
        <w:t>открити моменти</w:t>
      </w:r>
      <w:r w:rsidRPr="000A1697">
        <w:rPr>
          <w:i/>
          <w:szCs w:val="24"/>
        </w:rPr>
        <w:t xml:space="preserve"> –</w:t>
      </w:r>
      <w:r w:rsidRPr="000A1697">
        <w:rPr>
          <w:szCs w:val="24"/>
        </w:rPr>
        <w:t xml:space="preserve"> ситуации, празници и развлечения, „отворени врати” за родителите във всеки удобен за тях момент от режима;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посещения по домовете;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консултации;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табла за съобщения;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времето, когато родителите водят или вземат детето от градината;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съвместни дейности, изяви;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практикуми – интерактивна форма не само за даване на информация, но и за практически занимания с родителите и др.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t xml:space="preserve">Съгласно чл. 265, ал. 1 от Закона за предучилищното и училищно образование, с цел създаване на условия за активни и демократично функциониращи общности, към всяка детска градина и всяко училище се създава обществен съвет. В Правилника за дейността на детската градина се уреждат условията и реда за учредяването, функциите и задълженията на обществения съвет. </w:t>
      </w:r>
    </w:p>
    <w:p w:rsidR="00D8720A" w:rsidRPr="000A1697" w:rsidRDefault="000A1697" w:rsidP="000A1697">
      <w:pPr>
        <w:spacing w:after="0" w:line="240" w:lineRule="auto"/>
        <w:ind w:left="0" w:firstLine="0"/>
        <w:rPr>
          <w:szCs w:val="24"/>
        </w:rPr>
      </w:pPr>
      <w:r w:rsidRPr="000A1697">
        <w:rPr>
          <w:szCs w:val="24"/>
        </w:rPr>
        <w:t xml:space="preserve">     Екипът на ДГ „Огнян Михайлов", анализирайки последователната и целенасочена работа за създаване на една ефективно функционираща загрижена общност, е убеден в необходимостта от активното участие на семейството като активен партньор във възпитанието и обучението на децата от детската градина. Уважението, признанието и прилагането на специалните умения на всички партньори, педагози и родители, в </w:t>
      </w:r>
      <w:r w:rsidRPr="000A1697">
        <w:rPr>
          <w:szCs w:val="24"/>
        </w:rPr>
        <w:lastRenderedPageBreak/>
        <w:t>съвместната работа с децата, прави един екип успяващ</w:t>
      </w:r>
      <w:r w:rsidRPr="000A1697">
        <w:rPr>
          <w:b/>
          <w:szCs w:val="24"/>
        </w:rPr>
        <w:t xml:space="preserve"> </w:t>
      </w:r>
      <w:r w:rsidRPr="000A1697">
        <w:rPr>
          <w:szCs w:val="24"/>
        </w:rPr>
        <w:t xml:space="preserve">и чрез съвместна работа на своите членове може да осигури благополучието на всички участници във  възпитателно-образователната работа: деца – родители </w:t>
      </w:r>
      <w:r w:rsidR="009D5291">
        <w:rPr>
          <w:szCs w:val="24"/>
        </w:rPr>
        <w:t>–</w:t>
      </w:r>
      <w:r w:rsidRPr="000A1697">
        <w:rPr>
          <w:szCs w:val="24"/>
        </w:rPr>
        <w:t xml:space="preserve"> педагози</w:t>
      </w:r>
      <w:r w:rsidR="009D5291">
        <w:rPr>
          <w:szCs w:val="24"/>
        </w:rPr>
        <w:t>.</w:t>
      </w:r>
    </w:p>
    <w:p w:rsidR="003D7E3A" w:rsidRPr="000A1697" w:rsidRDefault="003D7E3A" w:rsidP="0011056E">
      <w:pPr>
        <w:ind w:right="108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3D7E3A" w:rsidRPr="000A1697" w:rsidRDefault="003D7E3A" w:rsidP="003D7E3A">
      <w:pPr>
        <w:spacing w:after="0"/>
        <w:ind w:left="44" w:firstLine="0"/>
        <w:jc w:val="left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3D7E3A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AD6EE4">
        <w:rPr>
          <w:b/>
          <w:sz w:val="28"/>
          <w:szCs w:val="28"/>
        </w:rPr>
        <w:t>Изготвил</w:t>
      </w:r>
      <w:r>
        <w:rPr>
          <w:b/>
          <w:sz w:val="28"/>
          <w:szCs w:val="28"/>
        </w:rPr>
        <w:t xml:space="preserve">и: </w:t>
      </w:r>
    </w:p>
    <w:p w:rsidR="0085439E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992A77">
        <w:rPr>
          <w:b/>
          <w:sz w:val="28"/>
          <w:szCs w:val="28"/>
        </w:rPr>
        <w:t>Г</w:t>
      </w:r>
      <w:r w:rsidR="00A77C5B">
        <w:rPr>
          <w:b/>
          <w:sz w:val="28"/>
          <w:szCs w:val="28"/>
        </w:rPr>
        <w:t>абриела Иванова – „старши учител</w:t>
      </w:r>
      <w:r w:rsidR="00692A9D">
        <w:rPr>
          <w:b/>
          <w:sz w:val="28"/>
          <w:szCs w:val="28"/>
        </w:rPr>
        <w:t>“</w:t>
      </w:r>
      <w:r w:rsidRPr="00992A77">
        <w:rPr>
          <w:b/>
          <w:sz w:val="28"/>
          <w:szCs w:val="28"/>
        </w:rPr>
        <w:t xml:space="preserve"> </w:t>
      </w:r>
      <w:r w:rsidR="00A77C5B">
        <w:rPr>
          <w:b/>
          <w:sz w:val="28"/>
          <w:szCs w:val="28"/>
        </w:rPr>
        <w:t>.</w:t>
      </w:r>
      <w:r w:rsidRPr="00992A77">
        <w:rPr>
          <w:b/>
          <w:sz w:val="28"/>
          <w:szCs w:val="28"/>
        </w:rPr>
        <w:t>………………..</w:t>
      </w:r>
    </w:p>
    <w:p w:rsidR="003D7E3A" w:rsidRPr="00992A77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992A77">
        <w:rPr>
          <w:b/>
          <w:sz w:val="28"/>
          <w:szCs w:val="28"/>
        </w:rPr>
        <w:t xml:space="preserve">Фиданка </w:t>
      </w:r>
      <w:proofErr w:type="spellStart"/>
      <w:r w:rsidRPr="00992A77">
        <w:rPr>
          <w:b/>
          <w:sz w:val="28"/>
          <w:szCs w:val="28"/>
        </w:rPr>
        <w:t>Паньовска</w:t>
      </w:r>
      <w:proofErr w:type="spellEnd"/>
      <w:r w:rsidRPr="00992A77">
        <w:rPr>
          <w:b/>
          <w:sz w:val="28"/>
          <w:szCs w:val="28"/>
        </w:rPr>
        <w:t xml:space="preserve"> – „</w:t>
      </w:r>
      <w:r w:rsidR="0085439E">
        <w:rPr>
          <w:b/>
          <w:sz w:val="28"/>
          <w:szCs w:val="28"/>
        </w:rPr>
        <w:t xml:space="preserve">старши </w:t>
      </w:r>
      <w:r w:rsidR="00692A9D">
        <w:rPr>
          <w:b/>
          <w:sz w:val="28"/>
          <w:szCs w:val="28"/>
        </w:rPr>
        <w:t>учител“</w:t>
      </w:r>
      <w:r w:rsidR="00A77C5B">
        <w:rPr>
          <w:b/>
          <w:sz w:val="28"/>
          <w:szCs w:val="28"/>
        </w:rPr>
        <w:t>………………</w:t>
      </w:r>
      <w:r w:rsidRPr="00992A77">
        <w:rPr>
          <w:b/>
          <w:sz w:val="28"/>
          <w:szCs w:val="28"/>
        </w:rPr>
        <w:t xml:space="preserve"> </w:t>
      </w:r>
    </w:p>
    <w:p w:rsidR="003D7E3A" w:rsidRPr="00992A77" w:rsidRDefault="000A1697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Екатерина Димитрова</w:t>
      </w:r>
      <w:r w:rsidR="00692A9D">
        <w:rPr>
          <w:b/>
          <w:sz w:val="28"/>
          <w:szCs w:val="28"/>
        </w:rPr>
        <w:t xml:space="preserve"> – „учител“</w:t>
      </w:r>
      <w:r w:rsidR="00A77C5B">
        <w:rPr>
          <w:b/>
          <w:sz w:val="28"/>
          <w:szCs w:val="28"/>
        </w:rPr>
        <w:t>……………………..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Цветелина </w:t>
      </w:r>
      <w:proofErr w:type="spellStart"/>
      <w:r>
        <w:rPr>
          <w:b/>
          <w:sz w:val="28"/>
          <w:szCs w:val="28"/>
        </w:rPr>
        <w:t>Малкоданска</w:t>
      </w:r>
      <w:proofErr w:type="spellEnd"/>
      <w:r>
        <w:rPr>
          <w:b/>
          <w:sz w:val="28"/>
          <w:szCs w:val="28"/>
        </w:rPr>
        <w:t xml:space="preserve"> – „учител“</w:t>
      </w:r>
      <w:r w:rsidR="003D7E3A" w:rsidRPr="00992A77">
        <w:rPr>
          <w:b/>
          <w:sz w:val="28"/>
          <w:szCs w:val="28"/>
        </w:rPr>
        <w:t>…………………..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Поля </w:t>
      </w:r>
      <w:proofErr w:type="spellStart"/>
      <w:r>
        <w:rPr>
          <w:b/>
          <w:sz w:val="28"/>
          <w:szCs w:val="28"/>
        </w:rPr>
        <w:t>Кутинска</w:t>
      </w:r>
      <w:proofErr w:type="spellEnd"/>
      <w:r>
        <w:rPr>
          <w:b/>
          <w:sz w:val="28"/>
          <w:szCs w:val="28"/>
        </w:rPr>
        <w:t xml:space="preserve"> – „учител“</w:t>
      </w:r>
      <w:r w:rsidR="003D7E3A" w:rsidRPr="00992A77">
        <w:rPr>
          <w:b/>
          <w:sz w:val="28"/>
          <w:szCs w:val="28"/>
        </w:rPr>
        <w:t>……………………………</w:t>
      </w:r>
      <w:r w:rsidR="00A77C5B">
        <w:rPr>
          <w:b/>
          <w:sz w:val="28"/>
          <w:szCs w:val="28"/>
        </w:rPr>
        <w:t>…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Мая Христова – „учител“</w:t>
      </w:r>
      <w:r w:rsidR="003D7E3A" w:rsidRPr="00992A77">
        <w:rPr>
          <w:b/>
          <w:sz w:val="28"/>
          <w:szCs w:val="28"/>
        </w:rPr>
        <w:t>………………………………</w:t>
      </w:r>
      <w:r w:rsidR="00A77C5B">
        <w:rPr>
          <w:b/>
          <w:sz w:val="28"/>
          <w:szCs w:val="28"/>
        </w:rPr>
        <w:t>.</w:t>
      </w:r>
    </w:p>
    <w:p w:rsidR="00043888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Галя Златанова – „учител“</w:t>
      </w:r>
      <w:r w:rsidR="003D7E3A" w:rsidRPr="00992A77">
        <w:rPr>
          <w:b/>
          <w:sz w:val="28"/>
          <w:szCs w:val="28"/>
        </w:rPr>
        <w:t>……………………………..</w:t>
      </w:r>
    </w:p>
    <w:p w:rsidR="003D7E3A" w:rsidRPr="00992A77" w:rsidRDefault="0085439E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Теодора </w:t>
      </w:r>
      <w:proofErr w:type="spellStart"/>
      <w:r>
        <w:rPr>
          <w:b/>
          <w:sz w:val="28"/>
          <w:szCs w:val="28"/>
        </w:rPr>
        <w:t>Бонинска</w:t>
      </w:r>
      <w:proofErr w:type="spellEnd"/>
      <w:r w:rsidR="00692A9D">
        <w:rPr>
          <w:b/>
          <w:sz w:val="28"/>
          <w:szCs w:val="28"/>
        </w:rPr>
        <w:t xml:space="preserve"> – „учител“</w:t>
      </w:r>
      <w:bookmarkStart w:id="0" w:name="_GoBack"/>
      <w:bookmarkEnd w:id="0"/>
      <w:r w:rsidR="00A77C5B">
        <w:rPr>
          <w:b/>
          <w:sz w:val="28"/>
          <w:szCs w:val="28"/>
        </w:rPr>
        <w:t>………………………….</w:t>
      </w:r>
    </w:p>
    <w:p w:rsidR="00D8720A" w:rsidRDefault="00D8720A" w:rsidP="0085439E"/>
    <w:sectPr w:rsidR="00D8720A" w:rsidSect="00097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13D" w:rsidRDefault="00B7113D" w:rsidP="00EC17BF">
      <w:pPr>
        <w:spacing w:after="0" w:line="240" w:lineRule="auto"/>
      </w:pPr>
      <w:r>
        <w:separator/>
      </w:r>
    </w:p>
  </w:endnote>
  <w:endnote w:type="continuationSeparator" w:id="0">
    <w:p w:rsidR="00B7113D" w:rsidRDefault="00B7113D" w:rsidP="00EC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13D" w:rsidRDefault="00B7113D" w:rsidP="00EC17BF">
      <w:pPr>
        <w:spacing w:after="0" w:line="240" w:lineRule="auto"/>
      </w:pPr>
      <w:r>
        <w:separator/>
      </w:r>
    </w:p>
  </w:footnote>
  <w:footnote w:type="continuationSeparator" w:id="0">
    <w:p w:rsidR="00B7113D" w:rsidRDefault="00B7113D" w:rsidP="00EC1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D76"/>
    <w:multiLevelType w:val="hybridMultilevel"/>
    <w:tmpl w:val="1A4048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A1288"/>
    <w:multiLevelType w:val="multilevel"/>
    <w:tmpl w:val="2812B96E"/>
    <w:lvl w:ilvl="0">
      <w:start w:val="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104C73"/>
    <w:multiLevelType w:val="hybridMultilevel"/>
    <w:tmpl w:val="C924FBA2"/>
    <w:lvl w:ilvl="0" w:tplc="0402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>
    <w:nsid w:val="094422DF"/>
    <w:multiLevelType w:val="hybridMultilevel"/>
    <w:tmpl w:val="D28CDE2C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DC83CA9"/>
    <w:multiLevelType w:val="hybridMultilevel"/>
    <w:tmpl w:val="DA6E2B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556E3"/>
    <w:multiLevelType w:val="hybridMultilevel"/>
    <w:tmpl w:val="4426DA66"/>
    <w:lvl w:ilvl="0" w:tplc="0402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>
    <w:nsid w:val="20313ECA"/>
    <w:multiLevelType w:val="hybridMultilevel"/>
    <w:tmpl w:val="12F0E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9A4E99"/>
    <w:multiLevelType w:val="hybridMultilevel"/>
    <w:tmpl w:val="1A28D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335FF8"/>
    <w:multiLevelType w:val="hybridMultilevel"/>
    <w:tmpl w:val="CFBE2080"/>
    <w:lvl w:ilvl="0" w:tplc="0402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9">
    <w:nsid w:val="2CF57EB0"/>
    <w:multiLevelType w:val="hybridMultilevel"/>
    <w:tmpl w:val="D0366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C76E3"/>
    <w:multiLevelType w:val="hybridMultilevel"/>
    <w:tmpl w:val="6C92A530"/>
    <w:lvl w:ilvl="0" w:tplc="9BDA8C06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015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ECF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34EC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FCBB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A8C8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D8DD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00D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012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6C6509"/>
    <w:multiLevelType w:val="hybridMultilevel"/>
    <w:tmpl w:val="B1CEC47E"/>
    <w:lvl w:ilvl="0" w:tplc="B58E992C">
      <w:start w:val="1"/>
      <w:numFmt w:val="decimal"/>
      <w:lvlText w:val="%1."/>
      <w:lvlJc w:val="left"/>
      <w:pPr>
        <w:ind w:left="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E05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FE0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A8A4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208D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6C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140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D4DD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9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68173D4"/>
    <w:multiLevelType w:val="hybridMultilevel"/>
    <w:tmpl w:val="D890A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13020C"/>
    <w:multiLevelType w:val="hybridMultilevel"/>
    <w:tmpl w:val="47423AA6"/>
    <w:lvl w:ilvl="0" w:tplc="5DEA6A0A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485A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A39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9AEC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8CA5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AD9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A1D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EECB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0EF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A2B5DDA"/>
    <w:multiLevelType w:val="hybridMultilevel"/>
    <w:tmpl w:val="7DC42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976DFC"/>
    <w:multiLevelType w:val="hybridMultilevel"/>
    <w:tmpl w:val="44D287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393BB7"/>
    <w:multiLevelType w:val="hybridMultilevel"/>
    <w:tmpl w:val="BECE69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868A16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F2B49"/>
    <w:multiLevelType w:val="hybridMultilevel"/>
    <w:tmpl w:val="B3A08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72BDE"/>
    <w:multiLevelType w:val="hybridMultilevel"/>
    <w:tmpl w:val="558E96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5C39EF"/>
    <w:multiLevelType w:val="multilevel"/>
    <w:tmpl w:val="761A45B6"/>
    <w:lvl w:ilvl="0">
      <w:start w:val="2"/>
      <w:numFmt w:val="decimal"/>
      <w:lvlText w:val="%1."/>
      <w:lvlJc w:val="left"/>
      <w:pPr>
        <w:ind w:left="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"/>
      <w:lvlJc w:val="left"/>
      <w:pPr>
        <w:ind w:left="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0"/>
  </w:num>
  <w:num w:numId="3">
    <w:abstractNumId w:val="19"/>
  </w:num>
  <w:num w:numId="4">
    <w:abstractNumId w:val="16"/>
  </w:num>
  <w:num w:numId="5">
    <w:abstractNumId w:val="8"/>
  </w:num>
  <w:num w:numId="6">
    <w:abstractNumId w:val="15"/>
  </w:num>
  <w:num w:numId="7">
    <w:abstractNumId w:val="11"/>
  </w:num>
  <w:num w:numId="8">
    <w:abstractNumId w:val="13"/>
  </w:num>
  <w:num w:numId="9">
    <w:abstractNumId w:val="1"/>
  </w:num>
  <w:num w:numId="10">
    <w:abstractNumId w:val="3"/>
  </w:num>
  <w:num w:numId="11">
    <w:abstractNumId w:val="9"/>
  </w:num>
  <w:num w:numId="12">
    <w:abstractNumId w:val="14"/>
  </w:num>
  <w:num w:numId="13">
    <w:abstractNumId w:val="2"/>
  </w:num>
  <w:num w:numId="14">
    <w:abstractNumId w:val="18"/>
  </w:num>
  <w:num w:numId="15">
    <w:abstractNumId w:val="12"/>
  </w:num>
  <w:num w:numId="16">
    <w:abstractNumId w:val="7"/>
  </w:num>
  <w:num w:numId="17">
    <w:abstractNumId w:val="0"/>
  </w:num>
  <w:num w:numId="18">
    <w:abstractNumId w:val="6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A52"/>
    <w:rsid w:val="00000D6A"/>
    <w:rsid w:val="00001510"/>
    <w:rsid w:val="00041133"/>
    <w:rsid w:val="00043888"/>
    <w:rsid w:val="00054FEB"/>
    <w:rsid w:val="00081415"/>
    <w:rsid w:val="000946F2"/>
    <w:rsid w:val="00097143"/>
    <w:rsid w:val="000A1697"/>
    <w:rsid w:val="000A1731"/>
    <w:rsid w:val="000B36DF"/>
    <w:rsid w:val="000E1074"/>
    <w:rsid w:val="000E5C05"/>
    <w:rsid w:val="000F2587"/>
    <w:rsid w:val="0011056E"/>
    <w:rsid w:val="0011786A"/>
    <w:rsid w:val="001515DA"/>
    <w:rsid w:val="00166DF7"/>
    <w:rsid w:val="001E492E"/>
    <w:rsid w:val="00215AA1"/>
    <w:rsid w:val="002418BF"/>
    <w:rsid w:val="00243323"/>
    <w:rsid w:val="002774E9"/>
    <w:rsid w:val="002940B4"/>
    <w:rsid w:val="002A1260"/>
    <w:rsid w:val="002A1960"/>
    <w:rsid w:val="002B0596"/>
    <w:rsid w:val="002E472D"/>
    <w:rsid w:val="002E6EFB"/>
    <w:rsid w:val="00332BAB"/>
    <w:rsid w:val="003424FB"/>
    <w:rsid w:val="00345853"/>
    <w:rsid w:val="00372D2D"/>
    <w:rsid w:val="00387AB6"/>
    <w:rsid w:val="0039160B"/>
    <w:rsid w:val="003944E0"/>
    <w:rsid w:val="003C1B54"/>
    <w:rsid w:val="003D7E3A"/>
    <w:rsid w:val="003E5371"/>
    <w:rsid w:val="003E5A0A"/>
    <w:rsid w:val="003F642A"/>
    <w:rsid w:val="004737D9"/>
    <w:rsid w:val="004A556F"/>
    <w:rsid w:val="004B48D8"/>
    <w:rsid w:val="004E2443"/>
    <w:rsid w:val="00536433"/>
    <w:rsid w:val="005542D9"/>
    <w:rsid w:val="0056238E"/>
    <w:rsid w:val="005D4FF4"/>
    <w:rsid w:val="006153AF"/>
    <w:rsid w:val="00644764"/>
    <w:rsid w:val="00692A9D"/>
    <w:rsid w:val="006B33A4"/>
    <w:rsid w:val="0071215C"/>
    <w:rsid w:val="007456F6"/>
    <w:rsid w:val="00761C20"/>
    <w:rsid w:val="00765D83"/>
    <w:rsid w:val="00794705"/>
    <w:rsid w:val="007C517D"/>
    <w:rsid w:val="007C7CCA"/>
    <w:rsid w:val="007D64BC"/>
    <w:rsid w:val="007D6913"/>
    <w:rsid w:val="008155B8"/>
    <w:rsid w:val="0083381C"/>
    <w:rsid w:val="0085439E"/>
    <w:rsid w:val="008A35A7"/>
    <w:rsid w:val="008D34F1"/>
    <w:rsid w:val="00907AFF"/>
    <w:rsid w:val="00945D31"/>
    <w:rsid w:val="009B1D86"/>
    <w:rsid w:val="009B46A3"/>
    <w:rsid w:val="009D1F64"/>
    <w:rsid w:val="009D5291"/>
    <w:rsid w:val="00A406E1"/>
    <w:rsid w:val="00A4109E"/>
    <w:rsid w:val="00A45DC2"/>
    <w:rsid w:val="00A477CC"/>
    <w:rsid w:val="00A72647"/>
    <w:rsid w:val="00A77C5B"/>
    <w:rsid w:val="00AA3E05"/>
    <w:rsid w:val="00AC479E"/>
    <w:rsid w:val="00AC7F8B"/>
    <w:rsid w:val="00B322F4"/>
    <w:rsid w:val="00B53E46"/>
    <w:rsid w:val="00B7113D"/>
    <w:rsid w:val="00B8137D"/>
    <w:rsid w:val="00BE1A52"/>
    <w:rsid w:val="00C16988"/>
    <w:rsid w:val="00C2561C"/>
    <w:rsid w:val="00C27990"/>
    <w:rsid w:val="00C4088C"/>
    <w:rsid w:val="00C478B4"/>
    <w:rsid w:val="00C56647"/>
    <w:rsid w:val="00C6253A"/>
    <w:rsid w:val="00C862BF"/>
    <w:rsid w:val="00CA5380"/>
    <w:rsid w:val="00CE1365"/>
    <w:rsid w:val="00CF324B"/>
    <w:rsid w:val="00D46437"/>
    <w:rsid w:val="00D532BC"/>
    <w:rsid w:val="00D80478"/>
    <w:rsid w:val="00D8720A"/>
    <w:rsid w:val="00D9504C"/>
    <w:rsid w:val="00DA110D"/>
    <w:rsid w:val="00DA7BBB"/>
    <w:rsid w:val="00E02CFC"/>
    <w:rsid w:val="00E11394"/>
    <w:rsid w:val="00E403F7"/>
    <w:rsid w:val="00E56180"/>
    <w:rsid w:val="00EC17BF"/>
    <w:rsid w:val="00EC3607"/>
    <w:rsid w:val="00ED56BF"/>
    <w:rsid w:val="00ED71F7"/>
    <w:rsid w:val="00F01CD4"/>
    <w:rsid w:val="00F34DFF"/>
    <w:rsid w:val="00F45298"/>
    <w:rsid w:val="00F57382"/>
    <w:rsid w:val="00FB3C61"/>
    <w:rsid w:val="00FC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A52"/>
    <w:pPr>
      <w:ind w:left="54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1A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1A52"/>
    <w:pPr>
      <w:ind w:left="720"/>
      <w:contextualSpacing/>
    </w:pPr>
  </w:style>
  <w:style w:type="table" w:styleId="a5">
    <w:name w:val="Table Grid"/>
    <w:basedOn w:val="a1"/>
    <w:uiPriority w:val="59"/>
    <w:rsid w:val="000E5C05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8">
    <w:name w:val="footer"/>
    <w:basedOn w:val="a"/>
    <w:link w:val="a9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a">
    <w:name w:val="Body Text"/>
    <w:link w:val="ab"/>
    <w:rsid w:val="00A477C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rsid w:val="00A477CC"/>
    <w:rPr>
      <w:rFonts w:ascii="Times New Roman" w:eastAsia="Times New Roman" w:hAnsi="Times New Roman" w:cs="Times New Roman"/>
      <w:bCs/>
      <w:sz w:val="24"/>
      <w:szCs w:val="20"/>
    </w:rPr>
  </w:style>
  <w:style w:type="paragraph" w:styleId="ac">
    <w:name w:val="Normal (Web)"/>
    <w:basedOn w:val="a"/>
    <w:link w:val="ad"/>
    <w:rsid w:val="00B7113D"/>
    <w:pPr>
      <w:spacing w:before="160" w:after="0" w:line="258" w:lineRule="exact"/>
      <w:ind w:left="0" w:firstLine="397"/>
    </w:pPr>
    <w:rPr>
      <w:color w:val="auto"/>
      <w:kern w:val="18"/>
      <w:szCs w:val="24"/>
      <w:lang w:eastAsia="en-US"/>
    </w:rPr>
  </w:style>
  <w:style w:type="character" w:customStyle="1" w:styleId="ad">
    <w:name w:val="Нормален (уеб) Знак"/>
    <w:link w:val="ac"/>
    <w:rsid w:val="00B7113D"/>
    <w:rPr>
      <w:rFonts w:ascii="Times New Roman" w:eastAsia="Times New Roman" w:hAnsi="Times New Roman" w:cs="Times New Roman"/>
      <w:kern w:val="18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15</Pages>
  <Words>4878</Words>
  <Characters>27810</Characters>
  <Application>Microsoft Office Word</Application>
  <DocSecurity>0</DocSecurity>
  <Lines>231</Lines>
  <Paragraphs>65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106</cp:revision>
  <dcterms:created xsi:type="dcterms:W3CDTF">2021-08-30T09:29:00Z</dcterms:created>
  <dcterms:modified xsi:type="dcterms:W3CDTF">2023-10-06T08:29:00Z</dcterms:modified>
</cp:coreProperties>
</file>